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5B" w:rsidRPr="00DB20B4" w:rsidRDefault="00F27D5B" w:rsidP="00F27D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</w:p>
    <w:p w:rsidR="00F27D5B" w:rsidRDefault="00F27D5B" w:rsidP="00F27D5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Аннотация курса внеурочной деятельности модуля «Легкая атлетика»</w:t>
      </w:r>
    </w:p>
    <w:p w:rsidR="00F27D5B" w:rsidRDefault="00F27D5B" w:rsidP="00F27D5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27D5B" w:rsidRPr="00DB20B4" w:rsidRDefault="00202802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1620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b/>
          <w:lang w:eastAsia="zh-CN"/>
        </w:rPr>
        <w:t>Цель м</w:t>
      </w:r>
      <w:r w:rsidR="00F27D5B" w:rsidRPr="00DB20B4">
        <w:rPr>
          <w:rFonts w:ascii="Times New Roman" w:eastAsia="Times New Roman" w:hAnsi="Times New Roman" w:cs="Times New Roman"/>
          <w:b/>
          <w:lang w:eastAsia="zh-CN"/>
        </w:rPr>
        <w:t>одуля</w:t>
      </w:r>
      <w:r w:rsidR="00F27D5B" w:rsidRPr="00DB20B4">
        <w:rPr>
          <w:rFonts w:ascii="Times New Roman" w:eastAsia="Times New Roman" w:hAnsi="Times New Roman" w:cs="Times New Roman"/>
          <w:bCs/>
          <w:lang w:eastAsia="zh-CN"/>
        </w:rPr>
        <w:t xml:space="preserve"> - обучение основам легкоатлетических дисциплин (бега, прыжков и метаний) как </w:t>
      </w:r>
      <w:r w:rsidR="00F27D5B" w:rsidRPr="00DB20B4">
        <w:rPr>
          <w:rFonts w:ascii="Times New Roman" w:eastAsia="Times New Roman" w:hAnsi="Times New Roman" w:cs="Times New Roman"/>
          <w:bCs/>
          <w:color w:val="000000"/>
          <w:lang w:eastAsia="zh-CN"/>
        </w:rPr>
        <w:t xml:space="preserve">базовому жизненно необходимому навыку, </w:t>
      </w:r>
      <w:r w:rsidR="00F27D5B" w:rsidRPr="00DB20B4">
        <w:rPr>
          <w:rFonts w:ascii="Times New Roman" w:eastAsia="Times New Roman" w:hAnsi="Times New Roman" w:cs="Times New Roman"/>
          <w:bCs/>
          <w:lang w:eastAsia="zh-CN"/>
        </w:rPr>
        <w:t xml:space="preserve">формирование у обучающихся общечеловеческой культуры и социального самоопределения, устойчивой мотивации к сохранению и укреплению собственного здоровья, ведению здорового и безопасного образа жизни через занятия физической культурой и спортом с использованием средств легкой атлетики. </w:t>
      </w:r>
      <w:proofErr w:type="gramEnd"/>
    </w:p>
    <w:p w:rsidR="00F27D5B" w:rsidRPr="00DB20B4" w:rsidRDefault="00202802" w:rsidP="0020280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b/>
          <w:color w:val="000000"/>
          <w:lang w:eastAsia="zh-CN"/>
        </w:rPr>
      </w:pPr>
      <w:r>
        <w:rPr>
          <w:rFonts w:ascii="Times New Roman" w:eastAsia="Calibri" w:hAnsi="Times New Roman" w:cs="Times New Roman"/>
          <w:b/>
          <w:lang w:eastAsia="zh-CN"/>
        </w:rPr>
        <w:t>Задачи м</w:t>
      </w:r>
      <w:r w:rsidR="00F27D5B" w:rsidRPr="00DB20B4">
        <w:rPr>
          <w:rFonts w:ascii="Times New Roman" w:eastAsia="Calibri" w:hAnsi="Times New Roman" w:cs="Times New Roman"/>
          <w:b/>
          <w:lang w:eastAsia="zh-CN"/>
        </w:rPr>
        <w:t>одуля:</w:t>
      </w:r>
    </w:p>
    <w:p w:rsidR="00F27D5B" w:rsidRPr="00DB20B4" w:rsidRDefault="00F27D5B" w:rsidP="00202802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>- всестороннее гармоничное развитие детей и подростков, увеличение объёма их двигательной активности;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 xml:space="preserve">- укрепление </w:t>
      </w:r>
      <w:r w:rsidRPr="00DB20B4">
        <w:rPr>
          <w:rFonts w:ascii="Times New Roman" w:eastAsia="@Arial Unicode MS" w:hAnsi="Times New Roman" w:cs="Times New Roman"/>
          <w:bCs/>
          <w:lang w:eastAsia="zh-CN"/>
        </w:rPr>
        <w:t xml:space="preserve">физического, психологического и социального </w:t>
      </w:r>
      <w:r w:rsidRPr="00DB20B4">
        <w:rPr>
          <w:rFonts w:ascii="Times New Roman" w:eastAsia="Times New Roman" w:hAnsi="Times New Roman" w:cs="Times New Roman"/>
          <w:bCs/>
          <w:lang w:eastAsia="zh-CN"/>
        </w:rPr>
        <w:t xml:space="preserve">здоровья обучающихся, развитие основных физических качеств и повышение функциональных возможностей их организма, </w:t>
      </w:r>
      <w:r w:rsidRPr="00DB20B4">
        <w:rPr>
          <w:rFonts w:ascii="Times New Roman" w:eastAsia="@Arial Unicode MS" w:hAnsi="Times New Roman" w:cs="Times New Roman"/>
          <w:bCs/>
          <w:lang w:eastAsia="zh-CN"/>
        </w:rPr>
        <w:t xml:space="preserve">обеспечение культуры безопасного поведения </w:t>
      </w:r>
      <w:r w:rsidRPr="00DB20B4">
        <w:rPr>
          <w:rFonts w:ascii="Times New Roman" w:eastAsia="Times New Roman" w:hAnsi="Times New Roman" w:cs="Times New Roman"/>
          <w:bCs/>
          <w:lang w:eastAsia="zh-CN"/>
        </w:rPr>
        <w:t>средствами легкой атлетики;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color w:val="000000"/>
          <w:lang w:eastAsia="zh-CN"/>
        </w:rPr>
        <w:t>- формирование технических навыков бега, прыжков и метаний   и умения применять их в различных условиях;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>- формирование общих представлений о различных видах легкой атлетики, их возможностях и значении в процессе укрепления здоровья, физическом развитии и физической подготовке обучающихся;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color w:val="000000"/>
          <w:lang w:eastAsia="zh-CN"/>
        </w:rPr>
        <w:t>- обучение основам техники бега, прыжков и метаний,  безопасному</w:t>
      </w:r>
      <w:r w:rsidRPr="00DB20B4">
        <w:rPr>
          <w:rFonts w:ascii="Times New Roman" w:eastAsia="Times New Roman" w:hAnsi="Times New Roman" w:cs="Times New Roman"/>
          <w:b/>
          <w:bCs/>
          <w:color w:val="000000"/>
          <w:lang w:eastAsia="zh-CN"/>
        </w:rPr>
        <w:t xml:space="preserve"> </w:t>
      </w:r>
      <w:r w:rsidRPr="00DB20B4">
        <w:rPr>
          <w:rFonts w:ascii="Times New Roman" w:eastAsia="Times New Roman" w:hAnsi="Times New Roman" w:cs="Times New Roman"/>
          <w:bCs/>
          <w:lang w:eastAsia="zh-CN"/>
        </w:rPr>
        <w:t>поведению на занятиях на стадионе (спортивной площадке), в легкоатлетическом манеже, в спортивном зале, при проведении соревнований по кроссу и различным эстафетам;  отдыхе на природе, в критических ситуациях;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 xml:space="preserve">- формирование культуры движений, обогащение двигательного опыта средствами различных видов легкой атлетики с </w:t>
      </w:r>
      <w:proofErr w:type="spellStart"/>
      <w:r w:rsidRPr="00DB20B4">
        <w:rPr>
          <w:rFonts w:ascii="Times New Roman" w:eastAsia="Times New Roman" w:hAnsi="Times New Roman" w:cs="Times New Roman"/>
          <w:bCs/>
          <w:lang w:eastAsia="zh-CN"/>
        </w:rPr>
        <w:t>общеразвивающей</w:t>
      </w:r>
      <w:proofErr w:type="spellEnd"/>
      <w:r w:rsidRPr="00DB20B4">
        <w:rPr>
          <w:rFonts w:ascii="Times New Roman" w:eastAsia="Times New Roman" w:hAnsi="Times New Roman" w:cs="Times New Roman"/>
          <w:bCs/>
          <w:lang w:eastAsia="zh-CN"/>
        </w:rPr>
        <w:t xml:space="preserve"> и корригирующей направленностью; 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>- воспитание общей культуры развития личности обучающегося средствами легкой атлетики, в том числе, для самореализации и самоопределения;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 xml:space="preserve">- развитие положительной мотивации и устойчивого </w:t>
      </w:r>
      <w:proofErr w:type="spellStart"/>
      <w:r w:rsidRPr="00DB20B4">
        <w:rPr>
          <w:rFonts w:ascii="Times New Roman" w:eastAsia="Times New Roman" w:hAnsi="Times New Roman" w:cs="Times New Roman"/>
          <w:bCs/>
          <w:lang w:eastAsia="zh-CN"/>
        </w:rPr>
        <w:t>учебн</w:t>
      </w:r>
      <w:proofErr w:type="gramStart"/>
      <w:r w:rsidRPr="00DB20B4">
        <w:rPr>
          <w:rFonts w:ascii="Times New Roman" w:eastAsia="Times New Roman" w:hAnsi="Times New Roman" w:cs="Times New Roman"/>
          <w:bCs/>
          <w:lang w:eastAsia="zh-CN"/>
        </w:rPr>
        <w:t>о</w:t>
      </w:r>
      <w:proofErr w:type="spellEnd"/>
      <w:r w:rsidRPr="00DB20B4">
        <w:rPr>
          <w:rFonts w:ascii="Times New Roman" w:eastAsia="Times New Roman" w:hAnsi="Times New Roman" w:cs="Times New Roman"/>
          <w:bCs/>
          <w:lang w:eastAsia="zh-CN"/>
        </w:rPr>
        <w:t>-</w:t>
      </w:r>
      <w:proofErr w:type="gramEnd"/>
      <w:r w:rsidRPr="00DB20B4">
        <w:rPr>
          <w:rFonts w:ascii="Times New Roman" w:eastAsia="Times New Roman" w:hAnsi="Times New Roman" w:cs="Times New Roman"/>
          <w:bCs/>
          <w:lang w:eastAsia="zh-CN"/>
        </w:rPr>
        <w:t xml:space="preserve"> познавательного интереса к предмету «Физическая культура»; удовлетворение индивидуальных потребностей, обучающихся в занятиях физической культурой и спортом средствами различных видов легкой атлетики;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>- популяризация легкой атлетики в общеобразовательных организациях, привлечение обучающихся, проявляющих повышенный интерес и способности к занятиям различными видами легкой атлетики в школьные спортивные клубы, секции, к участию в соревнованиях;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tabs>
          <w:tab w:val="left" w:pos="708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>- выявление, развитие и поддержка одаренных детей в области спорта.</w:t>
      </w:r>
    </w:p>
    <w:p w:rsidR="00F27D5B" w:rsidRPr="00DB20B4" w:rsidRDefault="00202802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-567" w:firstLine="720"/>
        <w:jc w:val="both"/>
        <w:textAlignment w:val="center"/>
        <w:rPr>
          <w:rFonts w:ascii="Times New Roman" w:eastAsia="Calibri" w:hAnsi="Times New Roman" w:cs="Times New Roman"/>
          <w:color w:val="000000"/>
          <w:lang w:eastAsia="zh-CN"/>
        </w:rPr>
      </w:pPr>
      <w:r>
        <w:rPr>
          <w:rFonts w:ascii="Times New Roman" w:eastAsia="Calibri" w:hAnsi="Times New Roman" w:cs="Times New Roman"/>
          <w:lang w:eastAsia="zh-CN"/>
        </w:rPr>
        <w:t>Преимущество м</w:t>
      </w:r>
      <w:r w:rsidR="00F27D5B" w:rsidRPr="00DB20B4">
        <w:rPr>
          <w:rFonts w:ascii="Times New Roman" w:eastAsia="Calibri" w:hAnsi="Times New Roman" w:cs="Times New Roman"/>
          <w:lang w:eastAsia="zh-CN"/>
        </w:rPr>
        <w:t>одуля состоит в том, что используемые в образовательной деятельности технологии бега, прыжков и метаний решают комплекс основных задач физического воспитания на всех уровнях общего образования: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Calibri" w:hAnsi="Times New Roman" w:cs="Times New Roman"/>
          <w:highlight w:val="white"/>
          <w:lang w:eastAsia="zh-CN"/>
        </w:rPr>
        <w:t>- создают</w:t>
      </w:r>
      <w:r w:rsidRPr="00DB20B4">
        <w:rPr>
          <w:rFonts w:ascii="Times New Roman" w:eastAsia="Calibri" w:hAnsi="Times New Roman" w:cs="Times New Roman"/>
          <w:lang w:eastAsia="zh-CN"/>
        </w:rPr>
        <w:t xml:space="preserve"> оптимальные условия развития личности, обеспечивают </w:t>
      </w:r>
      <w:r w:rsidRPr="00DB20B4">
        <w:rPr>
          <w:rFonts w:ascii="Times New Roman" w:eastAsia="Calibri" w:hAnsi="Times New Roman" w:cs="Times New Roman"/>
          <w:bCs/>
          <w:iCs/>
          <w:lang w:eastAsia="zh-CN"/>
        </w:rPr>
        <w:t xml:space="preserve">гибкость и вариативность содержания образовательной деятельности в соответствии с индивидуальными особенностями и потребностям </w:t>
      </w:r>
      <w:proofErr w:type="gramStart"/>
      <w:r w:rsidRPr="00DB20B4">
        <w:rPr>
          <w:rFonts w:ascii="Times New Roman" w:eastAsia="Calibri" w:hAnsi="Times New Roman" w:cs="Times New Roman"/>
          <w:bCs/>
          <w:iCs/>
          <w:lang w:eastAsia="zh-CN"/>
        </w:rPr>
        <w:t>обучающихся</w:t>
      </w:r>
      <w:proofErr w:type="gramEnd"/>
      <w:r w:rsidRPr="00DB20B4">
        <w:rPr>
          <w:rFonts w:ascii="Times New Roman" w:eastAsia="Calibri" w:hAnsi="Times New Roman" w:cs="Times New Roman"/>
          <w:bCs/>
          <w:iCs/>
          <w:lang w:eastAsia="zh-CN"/>
        </w:rPr>
        <w:t xml:space="preserve">; 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Calibri" w:hAnsi="Times New Roman" w:cs="Times New Roman"/>
          <w:lang w:eastAsia="zh-CN"/>
        </w:rPr>
        <w:t>- являются действенным средством укрепления здоровья детей и подростков в общеобразовательной организации;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Calibri" w:hAnsi="Times New Roman" w:cs="Times New Roman"/>
          <w:lang w:eastAsia="zh-CN"/>
        </w:rPr>
        <w:t>- формируют навыки собственной культуры поведения при проведении тренировочных занятий и во время соревнований на стадионе (спортивной площадке), легкоатлетическом манеже (спортивном зале), при проведении соревнований по кроссу и эстафетному бегу,  при занятиях физической культурой и спортом в целом;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1620"/>
        </w:tabs>
        <w:suppressAutoHyphens/>
        <w:spacing w:after="0" w:line="240" w:lineRule="auto"/>
        <w:ind w:left="-567" w:firstLine="720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bCs/>
          <w:lang w:eastAsia="zh-CN"/>
        </w:rPr>
        <w:t xml:space="preserve">- обеспечивают развитие всех физических качеств и функциональных систем организма; 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-567" w:firstLine="720"/>
        <w:jc w:val="both"/>
        <w:textAlignment w:val="center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Calibri" w:hAnsi="Times New Roman" w:cs="Times New Roman"/>
          <w:lang w:eastAsia="zh-CN"/>
        </w:rPr>
        <w:t>- расширяют принцип возможности интеграции уроков физической культуры с формами дополнительного физкультурного образования на основе занятий различными видами легкой атлетики;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autoSpaceDE w:val="0"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Calibri" w:hAnsi="Times New Roman" w:cs="Times New Roman"/>
          <w:lang w:eastAsia="zh-CN"/>
        </w:rPr>
        <w:t xml:space="preserve">- являются действенным средством подготовки обучающихся к </w:t>
      </w:r>
      <w:r w:rsidRPr="00DB20B4">
        <w:rPr>
          <w:rFonts w:ascii="Times New Roman" w:hAnsi="Times New Roman" w:cs="Times New Roman"/>
        </w:rPr>
        <w:t xml:space="preserve">выполнению нормативов испытаний (тестов) </w:t>
      </w:r>
      <w:r w:rsidRPr="00DB20B4">
        <w:rPr>
          <w:rFonts w:ascii="Times New Roman" w:eastAsia="Calibri" w:hAnsi="Times New Roman" w:cs="Times New Roman"/>
          <w:lang w:eastAsia="zh-CN"/>
        </w:rPr>
        <w:t>Всероссийского физкультурно-спортивного комплекса  «Готов к труду и обороне» (ГТО).</w:t>
      </w:r>
    </w:p>
    <w:p w:rsidR="00F27D5B" w:rsidRPr="00DB20B4" w:rsidRDefault="00202802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>
        <w:rPr>
          <w:rFonts w:ascii="Times New Roman" w:eastAsia="Calibri" w:hAnsi="Times New Roman" w:cs="Times New Roman"/>
          <w:lang w:eastAsia="zh-CN"/>
        </w:rPr>
        <w:t>В содержании м</w:t>
      </w:r>
      <w:r w:rsidR="00F27D5B" w:rsidRPr="00DB20B4">
        <w:rPr>
          <w:rFonts w:ascii="Times New Roman" w:eastAsia="Calibri" w:hAnsi="Times New Roman" w:cs="Times New Roman"/>
          <w:lang w:eastAsia="zh-CN"/>
        </w:rPr>
        <w:t xml:space="preserve">одуля специфика бега, прыжков и метаний   сочетается практически со всеми базовыми видами спорта, входящими в учебный предмет «Физическая культура» в общеобразовательной организации  (гимнастика, спортивные игры, плавание и т.д.), предполагая доступность освоения учебного материала всеми возрастными категориями обучающихся, независимо от уровня их физического развития и </w:t>
      </w:r>
      <w:proofErr w:type="spellStart"/>
      <w:r w:rsidR="00F27D5B" w:rsidRPr="00DB20B4">
        <w:rPr>
          <w:rFonts w:ascii="Times New Roman" w:eastAsia="Calibri" w:hAnsi="Times New Roman" w:cs="Times New Roman"/>
          <w:lang w:eastAsia="zh-CN"/>
        </w:rPr>
        <w:t>гендерных</w:t>
      </w:r>
      <w:proofErr w:type="spellEnd"/>
      <w:r w:rsidR="00F27D5B" w:rsidRPr="00DB20B4">
        <w:rPr>
          <w:rFonts w:ascii="Times New Roman" w:eastAsia="Calibri" w:hAnsi="Times New Roman" w:cs="Times New Roman"/>
          <w:lang w:eastAsia="zh-CN"/>
        </w:rPr>
        <w:t xml:space="preserve"> различий.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1620"/>
        </w:tabs>
        <w:suppressAutoHyphens/>
        <w:spacing w:after="0" w:line="240" w:lineRule="auto"/>
        <w:ind w:left="-567" w:firstLine="720"/>
        <w:jc w:val="both"/>
        <w:rPr>
          <w:rFonts w:ascii="Times New Roman" w:eastAsia="Times New Roman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Arial Unicode MS" w:hAnsi="Times New Roman" w:cs="Times New Roman"/>
          <w:bCs/>
          <w:lang w:eastAsia="zh-CN"/>
        </w:rPr>
        <w:t>Многообразие форм движений, в том числе и сложно-координационных, способствует воспитанию основных физических качеств - быстроты, ловкости, гибкости, что является благоприятным для детей младшего и среднего школьного возраста, с учетом сенситивных периодов развития двигательных качеств.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Calibri" w:hAnsi="Times New Roman" w:cs="Times New Roman"/>
          <w:lang w:eastAsia="zh-CN"/>
        </w:rPr>
        <w:lastRenderedPageBreak/>
        <w:t>Модуль позволяет расширить спектр физкультурно-спортивных направлений в образовательных организациях с учетом материально-технической спортивной базы, педагогических кадров, организации и проведения уроков   физической культуры с 3-х часовой недельной нагрузкой.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lang w:eastAsia="ar-SA"/>
        </w:rPr>
        <w:t xml:space="preserve">Модуль «Легкая атлетика» </w:t>
      </w:r>
      <w:r w:rsidRPr="00DB20B4">
        <w:rPr>
          <w:rFonts w:ascii="Times New Roman" w:eastAsia="Calibri" w:hAnsi="Times New Roman" w:cs="Times New Roman"/>
          <w:lang w:eastAsia="zh-CN"/>
        </w:rPr>
        <w:t>разработан</w:t>
      </w:r>
      <w:r w:rsidRPr="00DB20B4">
        <w:rPr>
          <w:rFonts w:ascii="Times New Roman" w:hAnsi="Times New Roman" w:cs="Times New Roman"/>
        </w:rPr>
        <w:t xml:space="preserve"> в соответствии с Федеральным законом Российской Федерации от 29.12.2012 № 273-ФЗ «Об образовании в Российской Федерации» (далее – Закон), который действует в интересах обучающихся образовательных организаций и утверждает:</w:t>
      </w:r>
    </w:p>
    <w:p w:rsidR="00F27D5B" w:rsidRPr="00DB20B4" w:rsidRDefault="00F27D5B" w:rsidP="0020280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DB20B4">
        <w:rPr>
          <w:rFonts w:ascii="Times New Roman" w:hAnsi="Times New Roman" w:cs="Times New Roman"/>
        </w:rPr>
        <w:t>право образовательных организаций на самостоятельность в осуществлении образовательной деятельности и свободе в определении содержания образования, разработке и утверждении своих образовательных программ, выборе учебно-методического обеспечения, образовательных технологий по реализуемым ими образовательным программам (п. 1, п. 2, п. п. 6 п.3 ст.28 Закона);</w:t>
      </w:r>
    </w:p>
    <w:p w:rsidR="00F27D5B" w:rsidRPr="00DB20B4" w:rsidRDefault="00F27D5B" w:rsidP="0020280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r w:rsidRPr="00DB20B4">
        <w:rPr>
          <w:rFonts w:ascii="Times New Roman" w:hAnsi="Times New Roman" w:cs="Times New Roman"/>
        </w:rPr>
        <w:t xml:space="preserve">право педагогических работников на свободу выбора и </w:t>
      </w:r>
      <w:proofErr w:type="gramStart"/>
      <w:r w:rsidRPr="00DB20B4">
        <w:rPr>
          <w:rFonts w:ascii="Times New Roman" w:hAnsi="Times New Roman" w:cs="Times New Roman"/>
        </w:rPr>
        <w:t>использования</w:t>
      </w:r>
      <w:proofErr w:type="gramEnd"/>
      <w:r w:rsidRPr="00DB20B4">
        <w:rPr>
          <w:rFonts w:ascii="Times New Roman" w:hAnsi="Times New Roman" w:cs="Times New Roman"/>
        </w:rPr>
        <w:t xml:space="preserve"> педагогически обоснованных форм, средств, методов обучения и воспитания, а также 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программы, отдельного учебного предмета, курса, дисциплины (модуля) (п.п.2 и 3 п. 3 ст. </w:t>
      </w:r>
      <w:r w:rsidRPr="00DB20B4">
        <w:rPr>
          <w:rFonts w:ascii="Times New Roman" w:hAnsi="Times New Roman" w:cs="Times New Roman"/>
          <w:spacing w:val="-3"/>
        </w:rPr>
        <w:t>47</w:t>
      </w:r>
      <w:r w:rsidRPr="00DB20B4">
        <w:rPr>
          <w:rFonts w:ascii="Times New Roman" w:hAnsi="Times New Roman" w:cs="Times New Roman"/>
          <w:spacing w:val="3"/>
        </w:rPr>
        <w:t xml:space="preserve"> </w:t>
      </w:r>
      <w:r w:rsidRPr="00DB20B4">
        <w:rPr>
          <w:rFonts w:ascii="Times New Roman" w:hAnsi="Times New Roman" w:cs="Times New Roman"/>
        </w:rPr>
        <w:t>Закона).</w:t>
      </w:r>
    </w:p>
    <w:p w:rsidR="00F27D5B" w:rsidRPr="00DB20B4" w:rsidRDefault="00F27D5B" w:rsidP="0020280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</w:rPr>
      </w:pPr>
      <w:r w:rsidRPr="00DB20B4">
        <w:rPr>
          <w:rFonts w:ascii="Times New Roman" w:hAnsi="Times New Roman" w:cs="Times New Roman"/>
          <w:bCs/>
        </w:rPr>
        <w:t xml:space="preserve">Модуль разработан во исполнение перечня поручений Президента Российской Федерации по итогам заседания Совета по развитию физической культуры и спорта Пр-1919, п.3 б) «о расширении перечня видов спорта, включенных в программу учебного предмета «Физическая культура», в том числе представленных в этой программе в виде отдельных модулей». </w:t>
      </w:r>
    </w:p>
    <w:p w:rsidR="00F27D5B" w:rsidRPr="00DB20B4" w:rsidRDefault="00F27D5B" w:rsidP="0020280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DB20B4">
        <w:rPr>
          <w:rFonts w:ascii="Times New Roman" w:hAnsi="Times New Roman" w:cs="Times New Roman"/>
        </w:rPr>
        <w:t>Модуль учитывает: федеральные государственные образовательные стандарты начального общего образования, утвержденные приказом Министерства просвещения Российской Федерации от 31.05.2021 г. № 286; федеральные государственные образовательные стандарты основного общего образования, утвержденные приказом Министерства просвещения Российской Федерации от 31.05.2021 г. № 287;  федеральные государственные образовательные стандарты среднего общего образования, утвержденные приказом Министерства образования и науки  Российской Федерации от 29.12.2014 г. № 1645;</w:t>
      </w:r>
      <w:proofErr w:type="gramEnd"/>
      <w:r w:rsidRPr="00DB20B4">
        <w:rPr>
          <w:rFonts w:ascii="Times New Roman" w:hAnsi="Times New Roman" w:cs="Times New Roman"/>
        </w:rPr>
        <w:t xml:space="preserve"> </w:t>
      </w:r>
      <w:proofErr w:type="gramStart"/>
      <w:r w:rsidRPr="00DB20B4">
        <w:rPr>
          <w:rFonts w:ascii="Times New Roman" w:hAnsi="Times New Roman" w:cs="Times New Roman"/>
        </w:rPr>
        <w:t>примерную программу воспитания (одобрена решением федерального учебно-методического объединения по общему образованию, протокол № 2/20 от 2 июня 2020 г.)  и направлен на реализацию цели и задач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программы, утвержденной протоколом заседания коллегии Министерства просвещения Российской Федерации от 24.12.2018 г. №ПК-1вк.</w:t>
      </w:r>
      <w:proofErr w:type="gramEnd"/>
    </w:p>
    <w:p w:rsidR="00F27D5B" w:rsidRPr="00DB20B4" w:rsidRDefault="00F27D5B" w:rsidP="00202802">
      <w:pPr>
        <w:pStyle w:val="a3"/>
        <w:spacing w:after="0" w:line="240" w:lineRule="auto"/>
        <w:ind w:left="-567" w:firstLine="567"/>
        <w:jc w:val="both"/>
        <w:rPr>
          <w:rFonts w:ascii="Times New Roman" w:hAnsi="Times New Roman" w:cs="Times New Roman"/>
          <w:highlight w:val="green"/>
        </w:rPr>
      </w:pP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-567" w:firstLine="720"/>
        <w:jc w:val="both"/>
        <w:rPr>
          <w:rFonts w:ascii="Times New Roman" w:eastAsia="Calibri" w:hAnsi="Times New Roman" w:cs="Times New Roman"/>
          <w:b/>
          <w:bCs/>
          <w:color w:val="000000"/>
          <w:lang w:eastAsia="zh-CN"/>
        </w:rPr>
      </w:pPr>
      <w:r w:rsidRPr="00DB20B4">
        <w:rPr>
          <w:rFonts w:ascii="Times New Roman" w:eastAsia="Times New Roman" w:hAnsi="Times New Roman" w:cs="Times New Roman"/>
          <w:color w:val="000000"/>
          <w:lang w:eastAsia="zh-CN"/>
        </w:rPr>
        <w:t xml:space="preserve">          </w:t>
      </w:r>
      <w:r w:rsidRPr="00DB20B4">
        <w:rPr>
          <w:rFonts w:ascii="Times New Roman" w:eastAsia="Calibri" w:hAnsi="Times New Roman" w:cs="Times New Roman"/>
          <w:b/>
          <w:bCs/>
          <w:color w:val="000000"/>
          <w:lang w:eastAsia="zh-CN"/>
        </w:rPr>
        <w:t>Место модуля «Легкая атлетика» в учебном плане</w:t>
      </w:r>
    </w:p>
    <w:p w:rsidR="00F27D5B" w:rsidRPr="00DB20B4" w:rsidRDefault="00F27D5B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 w:rsidRPr="00DB20B4">
        <w:rPr>
          <w:rFonts w:ascii="Times New Roman" w:eastAsia="Calibri" w:hAnsi="Times New Roman" w:cs="Times New Roman"/>
          <w:color w:val="000000"/>
          <w:lang w:eastAsia="zh-CN"/>
        </w:rPr>
        <w:t>Модуль может реализовываться в рамках  внеурочной деятельности.</w:t>
      </w:r>
    </w:p>
    <w:p w:rsidR="00F27D5B" w:rsidRPr="00DB20B4" w:rsidRDefault="00202802" w:rsidP="002028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-567" w:firstLine="709"/>
        <w:jc w:val="both"/>
        <w:rPr>
          <w:rFonts w:ascii="Times New Roman" w:eastAsia="Calibri" w:hAnsi="Times New Roman" w:cs="Times New Roman"/>
          <w:color w:val="000000"/>
          <w:lang w:eastAsia="zh-CN"/>
        </w:rPr>
      </w:pPr>
      <w:r>
        <w:rPr>
          <w:rFonts w:ascii="Times New Roman" w:eastAsia="Calibri" w:hAnsi="Times New Roman" w:cs="Times New Roman"/>
          <w:color w:val="000000"/>
          <w:lang w:eastAsia="zh-CN"/>
        </w:rPr>
        <w:t>В</w:t>
      </w:r>
      <w:r w:rsidR="00F27D5B">
        <w:rPr>
          <w:rFonts w:ascii="Times New Roman" w:eastAsia="Calibri" w:hAnsi="Times New Roman" w:cs="Times New Roman"/>
          <w:color w:val="000000"/>
          <w:lang w:eastAsia="zh-CN"/>
        </w:rPr>
        <w:t xml:space="preserve"> 3-4 классах 68</w:t>
      </w:r>
      <w:r>
        <w:rPr>
          <w:rFonts w:ascii="Times New Roman" w:eastAsia="Calibri" w:hAnsi="Times New Roman" w:cs="Times New Roman"/>
          <w:color w:val="000000"/>
          <w:lang w:eastAsia="zh-CN"/>
        </w:rPr>
        <w:t xml:space="preserve"> </w:t>
      </w:r>
      <w:r w:rsidR="00F27D5B">
        <w:rPr>
          <w:rFonts w:ascii="Times New Roman" w:eastAsia="Calibri" w:hAnsi="Times New Roman" w:cs="Times New Roman"/>
          <w:color w:val="000000"/>
          <w:lang w:eastAsia="zh-CN"/>
        </w:rPr>
        <w:t>ч</w:t>
      </w:r>
      <w:r>
        <w:rPr>
          <w:rFonts w:ascii="Times New Roman" w:eastAsia="Calibri" w:hAnsi="Times New Roman" w:cs="Times New Roman"/>
          <w:color w:val="000000"/>
          <w:lang w:eastAsia="zh-CN"/>
        </w:rPr>
        <w:t>асов, по 1 часу в неделю</w:t>
      </w:r>
      <w:r w:rsidR="00F27D5B" w:rsidRPr="00DB20B4">
        <w:rPr>
          <w:rFonts w:ascii="Times New Roman" w:eastAsia="Calibri" w:hAnsi="Times New Roman" w:cs="Times New Roman"/>
          <w:color w:val="000000"/>
          <w:lang w:eastAsia="zh-CN"/>
        </w:rPr>
        <w:t>.</w:t>
      </w:r>
    </w:p>
    <w:p w:rsidR="001A1EEB" w:rsidRDefault="001A1EEB" w:rsidP="00202802">
      <w:pPr>
        <w:ind w:left="-567"/>
      </w:pPr>
    </w:p>
    <w:sectPr w:rsidR="001A1EEB" w:rsidSect="00F27D5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7D5B"/>
    <w:rsid w:val="001A1EEB"/>
    <w:rsid w:val="00202802"/>
    <w:rsid w:val="00292CA5"/>
    <w:rsid w:val="004B2A9D"/>
    <w:rsid w:val="00A87CD5"/>
    <w:rsid w:val="00F27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link w:val="a4"/>
    <w:uiPriority w:val="99"/>
    <w:qFormat/>
    <w:rsid w:val="00F27D5B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120"/>
    </w:pPr>
    <w:rPr>
      <w:rFonts w:ascii="Calibri" w:eastAsia="Calibri" w:hAnsi="Calibri" w:cs="Calibri"/>
      <w:color w:val="000000"/>
      <w:lang w:eastAsia="zh-CN"/>
    </w:rPr>
  </w:style>
  <w:style w:type="character" w:customStyle="1" w:styleId="a4">
    <w:name w:val="Основной текст Знак"/>
    <w:basedOn w:val="a0"/>
    <w:link w:val="a3"/>
    <w:uiPriority w:val="99"/>
    <w:qFormat/>
    <w:rsid w:val="00F27D5B"/>
    <w:rPr>
      <w:rFonts w:ascii="Calibri" w:eastAsia="Calibri" w:hAnsi="Calibri" w:cs="Calibri"/>
      <w:color w:val="00000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2023-09-27T01:41:00Z</dcterms:created>
  <dcterms:modified xsi:type="dcterms:W3CDTF">2023-09-27T03:03:00Z</dcterms:modified>
</cp:coreProperties>
</file>