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11" w:rsidRPr="00DF0A92" w:rsidRDefault="009E2711" w:rsidP="009E271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A15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Аннотация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 по  предмету</w:t>
      </w:r>
      <w:r w:rsidRPr="007A15A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«Физическая культура» </w:t>
      </w:r>
    </w:p>
    <w:p w:rsidR="009E2711" w:rsidRPr="00DF0A92" w:rsidRDefault="009E2711" w:rsidP="009E2711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bookmarkStart w:id="0" w:name="block-3341112"/>
      <w:proofErr w:type="gramStart"/>
      <w:r w:rsidRPr="008859FC">
        <w:rPr>
          <w:rFonts w:ascii="Times New Roman" w:hAnsi="Times New Roman"/>
          <w:color w:val="000000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8859FC">
        <w:rPr>
          <w:rFonts w:ascii="Times New Roman" w:hAnsi="Times New Roman"/>
          <w:color w:val="000000"/>
          <w:lang w:val="ru-RU"/>
        </w:rPr>
        <w:t>социокультурного</w:t>
      </w:r>
      <w:proofErr w:type="spellEnd"/>
      <w:r w:rsidRPr="008859FC">
        <w:rPr>
          <w:rFonts w:ascii="Times New Roman" w:hAnsi="Times New Roman"/>
          <w:color w:val="000000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8859FC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8859FC">
        <w:rPr>
          <w:rFonts w:ascii="Times New Roman" w:hAnsi="Times New Roman"/>
          <w:color w:val="000000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b/>
          <w:color w:val="000000"/>
          <w:lang w:val="ru-RU"/>
        </w:rPr>
        <w:t xml:space="preserve">Целью </w:t>
      </w:r>
      <w:r w:rsidRPr="008859FC">
        <w:rPr>
          <w:rFonts w:ascii="Times New Roman" w:hAnsi="Times New Roman"/>
          <w:color w:val="000000"/>
          <w:lang w:val="ru-RU"/>
        </w:rPr>
        <w:t xml:space="preserve">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859FC">
        <w:rPr>
          <w:rFonts w:ascii="Times New Roman" w:hAnsi="Times New Roman"/>
          <w:color w:val="000000"/>
          <w:lang w:val="ru-RU"/>
        </w:rPr>
        <w:t>прикладно-ориентированной</w:t>
      </w:r>
      <w:proofErr w:type="spellEnd"/>
      <w:r w:rsidRPr="008859FC">
        <w:rPr>
          <w:rFonts w:ascii="Times New Roman" w:hAnsi="Times New Roman"/>
          <w:color w:val="000000"/>
          <w:lang w:val="ru-RU"/>
        </w:rPr>
        <w:t xml:space="preserve"> направленности.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8859FC">
        <w:rPr>
          <w:rFonts w:ascii="Times New Roman" w:hAnsi="Times New Roman"/>
          <w:color w:val="000000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8859FC">
        <w:rPr>
          <w:rFonts w:ascii="Times New Roman" w:hAnsi="Times New Roman"/>
          <w:color w:val="000000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8859FC">
        <w:rPr>
          <w:rFonts w:ascii="Times New Roman" w:hAnsi="Times New Roman"/>
          <w:color w:val="000000"/>
          <w:lang w:val="ru-RU"/>
        </w:rPr>
        <w:t>подготовки</w:t>
      </w:r>
      <w:proofErr w:type="gramEnd"/>
      <w:r w:rsidRPr="008859FC">
        <w:rPr>
          <w:rFonts w:ascii="Times New Roman" w:hAnsi="Times New Roman"/>
          <w:color w:val="000000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8859FC">
        <w:rPr>
          <w:rFonts w:ascii="Times New Roman" w:hAnsi="Times New Roman"/>
          <w:color w:val="000000"/>
          <w:lang w:val="ru-RU"/>
        </w:rPr>
        <w:t>Прикладно</w:t>
      </w:r>
      <w:proofErr w:type="spellEnd"/>
      <w:r w:rsidRPr="008859FC">
        <w:rPr>
          <w:rFonts w:ascii="Times New Roman" w:hAnsi="Times New Roman"/>
          <w:color w:val="000000"/>
          <w:lang w:val="ru-RU"/>
        </w:rPr>
        <w:t xml:space="preserve"> - 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Планируемые результаты включают в себя личностные, </w:t>
      </w:r>
      <w:proofErr w:type="spellStart"/>
      <w:r w:rsidRPr="008859FC">
        <w:rPr>
          <w:rFonts w:ascii="Times New Roman" w:hAnsi="Times New Roman"/>
          <w:color w:val="000000"/>
          <w:lang w:val="ru-RU"/>
        </w:rPr>
        <w:t>метапредметные</w:t>
      </w:r>
      <w:proofErr w:type="spellEnd"/>
      <w:r w:rsidRPr="008859FC">
        <w:rPr>
          <w:rFonts w:ascii="Times New Roman" w:hAnsi="Times New Roman"/>
          <w:color w:val="000000"/>
          <w:lang w:val="ru-RU"/>
        </w:rPr>
        <w:t xml:space="preserve"> и предметные результаты. </w:t>
      </w:r>
    </w:p>
    <w:p w:rsidR="009E2711" w:rsidRPr="008859FC" w:rsidRDefault="009E2711" w:rsidP="009E2711">
      <w:pPr>
        <w:spacing w:after="0" w:line="240" w:lineRule="auto"/>
        <w:ind w:firstLine="600"/>
        <w:jc w:val="both"/>
        <w:rPr>
          <w:lang w:val="ru-RU"/>
        </w:rPr>
      </w:pPr>
      <w:r w:rsidRPr="008859FC">
        <w:rPr>
          <w:rFonts w:ascii="Times New Roman" w:hAnsi="Times New Roman"/>
          <w:color w:val="000000"/>
          <w:lang w:val="ru-RU"/>
        </w:rPr>
        <w:t xml:space="preserve">Результативность освоения учебного предмета </w:t>
      </w:r>
      <w:proofErr w:type="gramStart"/>
      <w:r w:rsidRPr="008859FC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8859FC">
        <w:rPr>
          <w:rFonts w:ascii="Times New Roman" w:hAnsi="Times New Roman"/>
          <w:color w:val="000000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E2711" w:rsidRPr="008859FC" w:rsidRDefault="009E2711" w:rsidP="009E2711">
      <w:pPr>
        <w:pStyle w:val="c24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2"/>
          <w:szCs w:val="22"/>
        </w:rPr>
      </w:pPr>
      <w:bookmarkStart w:id="1" w:name="bb146442-f527-41bf-8c2f-d7c56b2bd4b0"/>
      <w:proofErr w:type="gramStart"/>
      <w:r w:rsidRPr="008859FC">
        <w:rPr>
          <w:color w:val="000000"/>
          <w:sz w:val="22"/>
          <w:szCs w:val="22"/>
        </w:rPr>
        <w:t>Общее число часов для изучения физической культуры на уровне начального общего образования составл</w:t>
      </w:r>
      <w:r>
        <w:rPr>
          <w:color w:val="000000"/>
          <w:sz w:val="22"/>
          <w:szCs w:val="22"/>
        </w:rPr>
        <w:t>яет – 270 часов: в 1 классе – 66 часов (2</w:t>
      </w:r>
      <w:r w:rsidRPr="008859FC">
        <w:rPr>
          <w:color w:val="000000"/>
          <w:sz w:val="22"/>
          <w:szCs w:val="22"/>
        </w:rPr>
        <w:t xml:space="preserve"> ч</w:t>
      </w:r>
      <w:r>
        <w:rPr>
          <w:color w:val="000000"/>
          <w:sz w:val="22"/>
          <w:szCs w:val="22"/>
        </w:rPr>
        <w:t>аса в неделю), во 2 классе – 68 часа (2</w:t>
      </w:r>
      <w:r w:rsidRPr="008859FC">
        <w:rPr>
          <w:color w:val="000000"/>
          <w:sz w:val="22"/>
          <w:szCs w:val="22"/>
        </w:rPr>
        <w:t xml:space="preserve"> часа в н</w:t>
      </w:r>
      <w:r>
        <w:rPr>
          <w:color w:val="000000"/>
          <w:sz w:val="22"/>
          <w:szCs w:val="22"/>
        </w:rPr>
        <w:t>еделю), в 3 классе – 68 часа (2</w:t>
      </w:r>
      <w:r w:rsidRPr="008859F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часа в неделю), в 4 классе – 68 часа (2</w:t>
      </w:r>
      <w:r w:rsidRPr="008859FC">
        <w:rPr>
          <w:color w:val="000000"/>
          <w:sz w:val="22"/>
          <w:szCs w:val="22"/>
        </w:rPr>
        <w:t xml:space="preserve"> часа в неделю).</w:t>
      </w:r>
      <w:bookmarkEnd w:id="0"/>
      <w:bookmarkEnd w:id="1"/>
      <w:r w:rsidRPr="008859FC">
        <w:rPr>
          <w:sz w:val="22"/>
          <w:szCs w:val="22"/>
        </w:rPr>
        <w:t xml:space="preserve"> </w:t>
      </w:r>
      <w:proofErr w:type="gramEnd"/>
    </w:p>
    <w:p w:rsidR="00015B07" w:rsidRPr="009E2711" w:rsidRDefault="00015B07">
      <w:pPr>
        <w:rPr>
          <w:lang w:val="ru-RU"/>
        </w:rPr>
      </w:pPr>
    </w:p>
    <w:sectPr w:rsidR="00015B07" w:rsidRPr="009E2711" w:rsidSect="007A15AE">
      <w:pgSz w:w="11907" w:h="16839" w:code="9"/>
      <w:pgMar w:top="426" w:right="425" w:bottom="284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711"/>
    <w:rsid w:val="00015B07"/>
    <w:rsid w:val="009E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1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9E2711"/>
  </w:style>
  <w:style w:type="paragraph" w:customStyle="1" w:styleId="c24">
    <w:name w:val="c24"/>
    <w:basedOn w:val="a"/>
    <w:rsid w:val="009E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2023-09-19T06:10:00Z</dcterms:created>
  <dcterms:modified xsi:type="dcterms:W3CDTF">2023-09-19T06:10:00Z</dcterms:modified>
</cp:coreProperties>
</file>