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4DB" w:rsidRPr="00124754" w:rsidRDefault="000154DB" w:rsidP="000154DB">
      <w:pPr>
        <w:contextualSpacing/>
        <w:jc w:val="center"/>
        <w:rPr>
          <w:rFonts w:ascii="Times New Roman" w:hAnsi="Times New Roman" w:cs="Times New Roman"/>
          <w:b/>
          <w:bCs/>
          <w:sz w:val="24"/>
          <w:szCs w:val="24"/>
        </w:rPr>
      </w:pPr>
      <w:r w:rsidRPr="00124754">
        <w:rPr>
          <w:rFonts w:ascii="Times New Roman" w:hAnsi="Times New Roman" w:cs="Times New Roman"/>
          <w:b/>
          <w:bCs/>
          <w:sz w:val="24"/>
          <w:szCs w:val="24"/>
        </w:rPr>
        <w:t>Аннотация к рабочей программе по предмету «Математика»</w:t>
      </w:r>
      <w:r>
        <w:rPr>
          <w:rFonts w:ascii="Times New Roman" w:hAnsi="Times New Roman" w:cs="Times New Roman"/>
          <w:b/>
          <w:bCs/>
          <w:sz w:val="24"/>
          <w:szCs w:val="24"/>
        </w:rPr>
        <w:t xml:space="preserve"> в </w:t>
      </w:r>
      <w:r w:rsidRPr="00124754">
        <w:rPr>
          <w:rFonts w:ascii="Times New Roman" w:hAnsi="Times New Roman" w:cs="Times New Roman"/>
          <w:b/>
          <w:bCs/>
          <w:sz w:val="24"/>
          <w:szCs w:val="24"/>
        </w:rPr>
        <w:t>5-6 класс</w:t>
      </w:r>
      <w:r>
        <w:rPr>
          <w:rFonts w:ascii="Times New Roman" w:hAnsi="Times New Roman" w:cs="Times New Roman"/>
          <w:b/>
          <w:bCs/>
          <w:sz w:val="24"/>
          <w:szCs w:val="24"/>
        </w:rPr>
        <w:t>ах</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Приоритетными целями обучения математике в 5–6 классах являются:</w:t>
      </w:r>
    </w:p>
    <w:p w:rsidR="000154DB" w:rsidRPr="00064F3F" w:rsidRDefault="000154DB" w:rsidP="000154DB">
      <w:pPr>
        <w:numPr>
          <w:ilvl w:val="0"/>
          <w:numId w:val="1"/>
        </w:numPr>
        <w:spacing w:after="0" w:line="240" w:lineRule="auto"/>
        <w:ind w:left="0"/>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0154DB" w:rsidRPr="00064F3F" w:rsidRDefault="000154DB" w:rsidP="000154DB">
      <w:pPr>
        <w:numPr>
          <w:ilvl w:val="0"/>
          <w:numId w:val="1"/>
        </w:numPr>
        <w:spacing w:after="0" w:line="240" w:lineRule="auto"/>
        <w:ind w:left="0"/>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0154DB" w:rsidRPr="00064F3F" w:rsidRDefault="000154DB" w:rsidP="000154DB">
      <w:pPr>
        <w:numPr>
          <w:ilvl w:val="0"/>
          <w:numId w:val="1"/>
        </w:numPr>
        <w:spacing w:after="0" w:line="240" w:lineRule="auto"/>
        <w:ind w:left="0"/>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подведение обучающихся на доступном для них уровне к осознанию взаимосвязи математики и окружающего мира;</w:t>
      </w:r>
    </w:p>
    <w:p w:rsidR="000154DB" w:rsidRPr="00064F3F" w:rsidRDefault="000154DB" w:rsidP="000154DB">
      <w:pPr>
        <w:numPr>
          <w:ilvl w:val="0"/>
          <w:numId w:val="1"/>
        </w:numPr>
        <w:spacing w:after="0" w:line="240" w:lineRule="auto"/>
        <w:ind w:left="0"/>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 xml:space="preserve">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w:t>
      </w:r>
      <w:proofErr w:type="spellStart"/>
      <w:r w:rsidRPr="00064F3F">
        <w:rPr>
          <w:rFonts w:ascii="Times New Roman" w:eastAsia="Times New Roman" w:hAnsi="Times New Roman" w:cs="Times New Roman"/>
          <w:sz w:val="24"/>
          <w:szCs w:val="24"/>
          <w:lang w:eastAsia="ru-RU"/>
        </w:rPr>
        <w:t>подтема</w:t>
      </w:r>
      <w:proofErr w:type="spellEnd"/>
      <w:r w:rsidRPr="00064F3F">
        <w:rPr>
          <w:rFonts w:ascii="Times New Roman" w:eastAsia="Times New Roman" w:hAnsi="Times New Roman" w:cs="Times New Roman"/>
          <w:sz w:val="24"/>
          <w:szCs w:val="24"/>
          <w:lang w:eastAsia="ru-RU"/>
        </w:rPr>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 xml:space="preserve">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w:t>
      </w:r>
      <w:r w:rsidRPr="00064F3F">
        <w:rPr>
          <w:rFonts w:ascii="Times New Roman" w:eastAsia="Times New Roman" w:hAnsi="Times New Roman" w:cs="Times New Roman"/>
          <w:sz w:val="24"/>
          <w:szCs w:val="24"/>
          <w:lang w:eastAsia="ru-RU"/>
        </w:rPr>
        <w:lastRenderedPageBreak/>
        <w:t>приёмами решения задач перебором возможных вариантов, учатся работать с информацией, представленной в форме таблиц или диаграмм.</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0154DB" w:rsidRPr="00064F3F" w:rsidRDefault="000154DB" w:rsidP="000154DB">
      <w:pPr>
        <w:spacing w:after="0" w:line="240" w:lineRule="auto"/>
        <w:ind w:firstLine="567"/>
        <w:contextualSpacing/>
        <w:jc w:val="both"/>
        <w:rPr>
          <w:rFonts w:ascii="Times New Roman" w:eastAsia="Times New Roman" w:hAnsi="Times New Roman" w:cs="Times New Roman"/>
          <w:sz w:val="24"/>
          <w:szCs w:val="24"/>
          <w:lang w:eastAsia="ru-RU"/>
        </w:rPr>
      </w:pPr>
      <w:r w:rsidRPr="00064F3F">
        <w:rPr>
          <w:rFonts w:ascii="Times New Roman" w:eastAsia="Times New Roman" w:hAnsi="Times New Roman" w:cs="Times New Roman"/>
          <w:sz w:val="24"/>
          <w:szCs w:val="24"/>
          <w:lang w:eastAsia="ru-RU"/>
        </w:rPr>
        <w:t>‌На изучение учебного курса «Математика» отводится 340 часов: в 5 классе – 170 часов (5 часов в неделю), в 6 классе – 170 часов (5 часов в неделю</w:t>
      </w:r>
      <w:proofErr w:type="gramStart"/>
      <w:r w:rsidRPr="00064F3F">
        <w:rPr>
          <w:rFonts w:ascii="Times New Roman" w:eastAsia="Times New Roman" w:hAnsi="Times New Roman" w:cs="Times New Roman"/>
          <w:sz w:val="24"/>
          <w:szCs w:val="24"/>
          <w:lang w:eastAsia="ru-RU"/>
        </w:rPr>
        <w:t>).‌</w:t>
      </w:r>
      <w:proofErr w:type="gramEnd"/>
      <w:r w:rsidRPr="00064F3F">
        <w:rPr>
          <w:rFonts w:ascii="Times New Roman" w:eastAsia="Times New Roman" w:hAnsi="Times New Roman" w:cs="Times New Roman"/>
          <w:sz w:val="24"/>
          <w:szCs w:val="24"/>
          <w:lang w:eastAsia="ru-RU"/>
        </w:rPr>
        <w:t>‌‌</w:t>
      </w:r>
    </w:p>
    <w:p w:rsidR="000154DB" w:rsidRPr="00064F3F" w:rsidRDefault="000154DB" w:rsidP="000154DB">
      <w:pPr>
        <w:spacing w:line="240" w:lineRule="auto"/>
        <w:contextualSpacing/>
        <w:rPr>
          <w:rFonts w:ascii="Times New Roman" w:hAnsi="Times New Roman" w:cs="Times New Roman"/>
          <w:sz w:val="24"/>
          <w:szCs w:val="24"/>
        </w:rPr>
      </w:pPr>
    </w:p>
    <w:p w:rsidR="000154DB" w:rsidRPr="00E70A30" w:rsidRDefault="000154DB" w:rsidP="000154DB">
      <w:pPr>
        <w:pStyle w:val="a3"/>
        <w:spacing w:before="0" w:beforeAutospacing="0" w:after="0" w:afterAutospacing="0"/>
        <w:ind w:firstLine="567"/>
        <w:contextualSpacing/>
        <w:jc w:val="center"/>
        <w:rPr>
          <w:b/>
          <w:bCs/>
        </w:rPr>
      </w:pPr>
      <w:r w:rsidRPr="00E70A30">
        <w:rPr>
          <w:b/>
          <w:bCs/>
        </w:rPr>
        <w:t>Аннотация к рабочей программе по предмету «Алгебра» в 7-9 классах</w:t>
      </w:r>
    </w:p>
    <w:p w:rsidR="000154DB" w:rsidRDefault="000154DB" w:rsidP="000154DB">
      <w:pPr>
        <w:pStyle w:val="a3"/>
        <w:spacing w:before="0" w:beforeAutospacing="0" w:after="0" w:afterAutospacing="0"/>
        <w:ind w:firstLine="567"/>
        <w:contextualSpacing/>
        <w:jc w:val="both"/>
      </w:pPr>
      <w:r>
        <w:t xml:space="preserve">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w:t>
      </w:r>
      <w:proofErr w:type="spellStart"/>
      <w:r>
        <w:t>деятельностного</w:t>
      </w:r>
      <w:proofErr w:type="spellEnd"/>
      <w:r>
        <w:t xml:space="preserve"> принципа обучения.</w:t>
      </w:r>
    </w:p>
    <w:p w:rsidR="000154DB" w:rsidRDefault="000154DB" w:rsidP="000154DB">
      <w:pPr>
        <w:pStyle w:val="a3"/>
        <w:spacing w:before="0" w:beforeAutospacing="0" w:after="0" w:afterAutospacing="0"/>
        <w:ind w:firstLine="567"/>
        <w:contextualSpacing/>
        <w:jc w:val="both"/>
      </w:pPr>
      <w:r>
        <w:t xml:space="preserve">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w:t>
      </w:r>
      <w:r>
        <w:lastRenderedPageBreak/>
        <w:t>Содержательной и структурной особенностью учебного курса «Алгебра» является его интегрированный характер.</w:t>
      </w:r>
    </w:p>
    <w:p w:rsidR="000154DB" w:rsidRDefault="000154DB" w:rsidP="000154DB">
      <w:pPr>
        <w:pStyle w:val="a3"/>
        <w:spacing w:before="0" w:beforeAutospacing="0" w:after="0" w:afterAutospacing="0"/>
        <w:ind w:firstLine="567"/>
        <w:contextualSpacing/>
        <w:jc w:val="both"/>
      </w:pPr>
      <w: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0154DB" w:rsidRDefault="000154DB" w:rsidP="000154DB">
      <w:pPr>
        <w:pStyle w:val="a3"/>
        <w:spacing w:before="0" w:beforeAutospacing="0" w:after="0" w:afterAutospacing="0"/>
        <w:ind w:firstLine="567"/>
        <w:contextualSpacing/>
        <w:jc w:val="both"/>
      </w:pPr>
      <w: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0154DB" w:rsidRDefault="000154DB" w:rsidP="000154DB">
      <w:pPr>
        <w:pStyle w:val="a3"/>
        <w:spacing w:before="0" w:beforeAutospacing="0" w:after="0" w:afterAutospacing="0"/>
        <w:ind w:firstLine="567"/>
        <w:contextualSpacing/>
        <w:jc w:val="both"/>
      </w:pPr>
      <w: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0154DB" w:rsidRDefault="000154DB" w:rsidP="000154DB">
      <w:pPr>
        <w:pStyle w:val="a3"/>
        <w:spacing w:before="0" w:beforeAutospacing="0" w:after="0" w:afterAutospacing="0"/>
        <w:ind w:firstLine="567"/>
        <w:contextualSpacing/>
        <w:jc w:val="both"/>
      </w:pPr>
      <w: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0154DB" w:rsidRDefault="000154DB" w:rsidP="000154DB">
      <w:pPr>
        <w:pStyle w:val="a3"/>
        <w:spacing w:before="0" w:beforeAutospacing="0" w:after="0" w:afterAutospacing="0"/>
        <w:ind w:firstLine="567"/>
        <w:contextualSpacing/>
        <w:jc w:val="both"/>
      </w:pPr>
      <w:r>
        <w:rPr>
          <w:rStyle w:val="placeholder-mask"/>
        </w:rPr>
        <w:t>‌</w:t>
      </w:r>
      <w:r>
        <w:rPr>
          <w:rStyle w:val="placeholder"/>
        </w:rPr>
        <w:t>На изучение учебного курса «Алгебра» отводится 306 часов: в 7 классе – 102 часа (3 часа в неделю), в 8 классе – 102 часа (3 часа в неделю), в 9 классе – 102 часа (3 часа в неделю</w:t>
      </w:r>
      <w:proofErr w:type="gramStart"/>
      <w:r>
        <w:rPr>
          <w:rStyle w:val="placeholder"/>
        </w:rPr>
        <w:t>).</w:t>
      </w:r>
      <w:r>
        <w:rPr>
          <w:rStyle w:val="placeholder-mask"/>
        </w:rPr>
        <w:t>‌</w:t>
      </w:r>
      <w:proofErr w:type="gramEnd"/>
      <w:r>
        <w:t>‌</w:t>
      </w:r>
    </w:p>
    <w:p w:rsidR="000154DB" w:rsidRDefault="000154DB" w:rsidP="000154DB">
      <w:pPr>
        <w:spacing w:line="240" w:lineRule="auto"/>
        <w:contextualSpacing/>
      </w:pPr>
    </w:p>
    <w:p w:rsidR="000154DB" w:rsidRPr="00FD25BF" w:rsidRDefault="000154DB" w:rsidP="000154DB">
      <w:pPr>
        <w:spacing w:line="240" w:lineRule="auto"/>
        <w:contextualSpacing/>
        <w:jc w:val="center"/>
        <w:rPr>
          <w:rFonts w:ascii="Times New Roman" w:hAnsi="Times New Roman" w:cs="Times New Roman"/>
          <w:b/>
          <w:bCs/>
          <w:sz w:val="24"/>
          <w:szCs w:val="24"/>
        </w:rPr>
      </w:pPr>
      <w:r w:rsidRPr="00FD25BF">
        <w:rPr>
          <w:rFonts w:ascii="Times New Roman" w:hAnsi="Times New Roman" w:cs="Times New Roman"/>
          <w:b/>
          <w:bCs/>
          <w:sz w:val="24"/>
          <w:szCs w:val="24"/>
        </w:rPr>
        <w:t>Аннотация к рабочей программе по предмету «Геометрия» в 7-9 классах</w:t>
      </w:r>
    </w:p>
    <w:p w:rsidR="000154DB" w:rsidRDefault="000154DB" w:rsidP="000154DB">
      <w:pPr>
        <w:pStyle w:val="a3"/>
        <w:spacing w:after="0" w:afterAutospacing="0"/>
        <w:ind w:firstLine="567"/>
        <w:contextualSpacing/>
        <w:jc w:val="both"/>
        <w:rPr>
          <w:color w:val="333333"/>
          <w:sz w:val="21"/>
          <w:szCs w:val="21"/>
        </w:rPr>
      </w:pPr>
      <w:r>
        <w:rPr>
          <w:color w:val="333333"/>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color w:val="333333"/>
        </w:rPr>
        <w:t>контрпримеры</w:t>
      </w:r>
      <w:proofErr w:type="spellEnd"/>
      <w:r>
        <w:rPr>
          <w:color w:val="333333"/>
        </w:rPr>
        <w:t xml:space="preserve"> к ложным, проводить рассуждения «от противного», отличать свойства от признаков, формулировать обратные утверждения.</w:t>
      </w:r>
    </w:p>
    <w:p w:rsidR="000154DB" w:rsidRDefault="000154DB" w:rsidP="000154DB">
      <w:pPr>
        <w:pStyle w:val="a3"/>
        <w:spacing w:after="0" w:afterAutospacing="0"/>
        <w:ind w:firstLine="567"/>
        <w:contextualSpacing/>
        <w:jc w:val="both"/>
        <w:rPr>
          <w:color w:val="333333"/>
          <w:sz w:val="21"/>
          <w:szCs w:val="21"/>
        </w:rPr>
      </w:pPr>
      <w:r>
        <w:rPr>
          <w:color w:val="333333"/>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w:t>
      </w:r>
      <w:r>
        <w:rPr>
          <w:color w:val="333333"/>
        </w:rPr>
        <w:lastRenderedPageBreak/>
        <w:t>жизненных ситуаций, проводить вычисления и оценивать адекватность полученного результата.</w:t>
      </w:r>
    </w:p>
    <w:p w:rsidR="000154DB" w:rsidRDefault="000154DB" w:rsidP="000154DB">
      <w:pPr>
        <w:pStyle w:val="a3"/>
        <w:spacing w:after="0" w:afterAutospacing="0"/>
        <w:ind w:firstLine="567"/>
        <w:contextualSpacing/>
        <w:jc w:val="both"/>
        <w:rPr>
          <w:color w:val="333333"/>
          <w:sz w:val="21"/>
          <w:szCs w:val="21"/>
        </w:rPr>
      </w:pPr>
      <w:r>
        <w:rPr>
          <w:color w:val="333333"/>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154DB" w:rsidRDefault="000154DB" w:rsidP="000154DB">
      <w:pPr>
        <w:pStyle w:val="a3"/>
        <w:spacing w:after="0" w:afterAutospacing="0"/>
        <w:ind w:firstLine="567"/>
        <w:contextualSpacing/>
        <w:jc w:val="both"/>
        <w:rPr>
          <w:color w:val="333333"/>
        </w:rPr>
      </w:pPr>
      <w:r>
        <w:rPr>
          <w:color w:val="333333"/>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154DB" w:rsidRDefault="000154DB" w:rsidP="000154DB">
      <w:pPr>
        <w:pStyle w:val="a3"/>
        <w:spacing w:after="0" w:afterAutospacing="0"/>
        <w:ind w:firstLine="567"/>
        <w:contextualSpacing/>
        <w:jc w:val="both"/>
        <w:rPr>
          <w:color w:val="333333"/>
          <w:sz w:val="21"/>
          <w:szCs w:val="21"/>
        </w:rPr>
      </w:pPr>
      <w:r>
        <w:rPr>
          <w:color w:val="333333"/>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0154DB" w:rsidRPr="00853673" w:rsidRDefault="000154DB" w:rsidP="000154DB">
      <w:pPr>
        <w:spacing w:line="240" w:lineRule="auto"/>
        <w:contextualSpacing/>
        <w:jc w:val="center"/>
        <w:rPr>
          <w:rFonts w:ascii="Times New Roman" w:hAnsi="Times New Roman" w:cs="Times New Roman"/>
          <w:b/>
          <w:bCs/>
          <w:sz w:val="24"/>
          <w:szCs w:val="24"/>
        </w:rPr>
      </w:pPr>
      <w:r w:rsidRPr="00853673">
        <w:rPr>
          <w:rFonts w:ascii="Times New Roman" w:hAnsi="Times New Roman" w:cs="Times New Roman"/>
          <w:b/>
          <w:bCs/>
          <w:sz w:val="24"/>
          <w:szCs w:val="24"/>
        </w:rPr>
        <w:t>Аннотация к рабочей программе по предмету «Вероятность и статистика» в 7-9 классах</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 xml:space="preserve">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w:t>
      </w:r>
      <w:r>
        <w:rPr>
          <w:color w:val="333333"/>
        </w:rPr>
        <w:lastRenderedPageBreak/>
        <w:t>факторами, вызывающими изменчивость, и оценивать их влияние на рассматриваемые величины и процессы.</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0154DB" w:rsidRDefault="000154DB" w:rsidP="000154DB">
      <w:pPr>
        <w:pStyle w:val="a3"/>
        <w:spacing w:before="0" w:beforeAutospacing="0" w:after="0" w:afterAutospacing="0"/>
        <w:ind w:firstLine="567"/>
        <w:contextualSpacing/>
        <w:jc w:val="both"/>
        <w:rPr>
          <w:color w:val="333333"/>
        </w:rPr>
      </w:pPr>
      <w:r>
        <w:rPr>
          <w:color w:val="333333"/>
        </w:rPr>
        <w:t>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0154DB" w:rsidRDefault="000154DB" w:rsidP="000154DB">
      <w:pPr>
        <w:pStyle w:val="a3"/>
        <w:spacing w:before="0" w:beforeAutospacing="0" w:after="0" w:afterAutospacing="0"/>
        <w:ind w:firstLine="567"/>
        <w:contextualSpacing/>
        <w:jc w:val="both"/>
        <w:rPr>
          <w:color w:val="333333"/>
          <w:sz w:val="21"/>
          <w:szCs w:val="21"/>
        </w:rPr>
      </w:pPr>
      <w:r>
        <w:rPr>
          <w:color w:val="333333"/>
        </w:rPr>
        <w:t>На изучение учебного курса «Вероятность и статистика» отводится 102 часа: в 7 классе – 34 часа (1 час в неделю), в 8 классе – 34 часа (1 час в неделю), в 9 классе – 34 часа (1 час в неделю).</w:t>
      </w:r>
    </w:p>
    <w:p w:rsidR="000154DB" w:rsidRDefault="000154DB" w:rsidP="000154DB">
      <w:pPr>
        <w:spacing w:line="240" w:lineRule="auto"/>
        <w:contextualSpacing/>
        <w:jc w:val="center"/>
        <w:rPr>
          <w:rFonts w:ascii="Times New Roman" w:hAnsi="Times New Roman" w:cs="Times New Roman"/>
          <w:sz w:val="24"/>
          <w:szCs w:val="24"/>
        </w:rPr>
      </w:pPr>
    </w:p>
    <w:p w:rsidR="000154DB" w:rsidRPr="00853673" w:rsidRDefault="000154DB" w:rsidP="000154DB">
      <w:pPr>
        <w:jc w:val="center"/>
        <w:rPr>
          <w:rFonts w:ascii="Times New Roman" w:hAnsi="Times New Roman" w:cs="Times New Roman"/>
          <w:sz w:val="24"/>
          <w:szCs w:val="24"/>
        </w:rPr>
      </w:pPr>
    </w:p>
    <w:p w:rsidR="000154DB" w:rsidRDefault="000154DB" w:rsidP="000154DB">
      <w:pPr>
        <w:pStyle w:val="a3"/>
        <w:spacing w:before="0" w:after="0" w:afterAutospacing="0"/>
        <w:ind w:firstLine="567"/>
        <w:jc w:val="both"/>
        <w:rPr>
          <w:color w:val="333333"/>
          <w:sz w:val="21"/>
          <w:szCs w:val="21"/>
        </w:rPr>
      </w:pPr>
      <w:bookmarkStart w:id="0" w:name="_GoBack"/>
      <w:bookmarkEnd w:id="0"/>
    </w:p>
    <w:p w:rsidR="000154DB" w:rsidRDefault="000154DB" w:rsidP="000154DB">
      <w:pPr>
        <w:pStyle w:val="a3"/>
        <w:spacing w:before="0" w:after="0" w:afterAutospacing="0"/>
        <w:ind w:firstLine="567"/>
        <w:jc w:val="both"/>
        <w:rPr>
          <w:color w:val="333333"/>
          <w:sz w:val="21"/>
          <w:szCs w:val="21"/>
        </w:rPr>
      </w:pPr>
    </w:p>
    <w:p w:rsidR="000154DB" w:rsidRPr="00FD25BF" w:rsidRDefault="000154DB" w:rsidP="000154DB">
      <w:pPr>
        <w:jc w:val="center"/>
        <w:rPr>
          <w:rFonts w:ascii="Times New Roman" w:hAnsi="Times New Roman" w:cs="Times New Roman"/>
          <w:sz w:val="24"/>
          <w:szCs w:val="24"/>
        </w:rPr>
      </w:pPr>
    </w:p>
    <w:p w:rsidR="00DF167A" w:rsidRDefault="00DF167A"/>
    <w:sectPr w:rsidR="00DF16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279B2"/>
    <w:multiLevelType w:val="multilevel"/>
    <w:tmpl w:val="0366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F46"/>
    <w:rsid w:val="000154DB"/>
    <w:rsid w:val="00C92F46"/>
    <w:rsid w:val="00DF1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79AEA-3D29-4A04-9ECD-E1F77A5FB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4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54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laceholder-mask">
    <w:name w:val="placeholder-mask"/>
    <w:basedOn w:val="a0"/>
    <w:rsid w:val="000154DB"/>
  </w:style>
  <w:style w:type="character" w:customStyle="1" w:styleId="placeholder">
    <w:name w:val="placeholder"/>
    <w:basedOn w:val="a0"/>
    <w:rsid w:val="00015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2360</Words>
  <Characters>13452</Characters>
  <Application>Microsoft Office Word</Application>
  <DocSecurity>0</DocSecurity>
  <Lines>112</Lines>
  <Paragraphs>31</Paragraphs>
  <ScaleCrop>false</ScaleCrop>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ЕГЭ</dc:creator>
  <cp:keywords/>
  <dc:description/>
  <cp:lastModifiedBy>ЕГЭ</cp:lastModifiedBy>
  <cp:revision>3</cp:revision>
  <dcterms:created xsi:type="dcterms:W3CDTF">2023-09-27T08:42:00Z</dcterms:created>
  <dcterms:modified xsi:type="dcterms:W3CDTF">2023-09-27T08:45:00Z</dcterms:modified>
</cp:coreProperties>
</file>