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4B79" w14:textId="0C60FDA9" w:rsidR="00F7342F" w:rsidRDefault="00F7342F" w:rsidP="00457D85">
      <w:pPr>
        <w:jc w:val="center"/>
        <w:rPr>
          <w:b/>
          <w:noProof/>
        </w:rPr>
      </w:pPr>
    </w:p>
    <w:p w14:paraId="0594A720" w14:textId="09853A03" w:rsidR="00805ADF" w:rsidRPr="00457D85" w:rsidRDefault="00C5390C" w:rsidP="00C5390C">
      <w:pPr>
        <w:jc w:val="center"/>
      </w:pPr>
      <w:r w:rsidRPr="00B72812">
        <w:rPr>
          <w:b/>
          <w:noProof/>
          <w:lang w:eastAsia="ru-RU"/>
        </w:rPr>
        <w:drawing>
          <wp:inline distT="0" distB="0" distL="0" distR="0" wp14:anchorId="570F4DFE" wp14:editId="012FFF5D">
            <wp:extent cx="1647825" cy="1647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2E99" w14:textId="77777777" w:rsidR="00805ADF" w:rsidRPr="00805ADF" w:rsidRDefault="00805ADF" w:rsidP="00805AD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05ADF">
        <w:rPr>
          <w:rFonts w:ascii="Times New Roman" w:hAnsi="Times New Roman"/>
          <w:b/>
          <w:color w:val="C00000"/>
          <w:sz w:val="32"/>
          <w:szCs w:val="32"/>
        </w:rPr>
        <w:t xml:space="preserve">ЕСЛИ В СУМКЕ </w:t>
      </w:r>
    </w:p>
    <w:p w14:paraId="43F4715C" w14:textId="77777777" w:rsidR="00805ADF" w:rsidRDefault="00805ADF" w:rsidP="00805AD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05ADF">
        <w:rPr>
          <w:rFonts w:ascii="Times New Roman" w:hAnsi="Times New Roman"/>
          <w:b/>
          <w:color w:val="C00000"/>
          <w:sz w:val="32"/>
          <w:szCs w:val="32"/>
        </w:rPr>
        <w:t>БОМБА</w:t>
      </w:r>
    </w:p>
    <w:p w14:paraId="13AD9EBB" w14:textId="77777777" w:rsidR="00457D85" w:rsidRDefault="00457D85" w:rsidP="00457D85">
      <w:pPr>
        <w:jc w:val="center"/>
        <w:rPr>
          <w:rFonts w:ascii="Times New Roman" w:hAnsi="Times New Roman"/>
          <w:b/>
          <w:color w:val="C00000"/>
        </w:rPr>
      </w:pPr>
    </w:p>
    <w:p w14:paraId="06AF2A47" w14:textId="77777777" w:rsidR="00457D85" w:rsidRDefault="002E6061" w:rsidP="00457D85">
      <w:pPr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noProof/>
          <w:color w:val="C00000"/>
          <w:lang w:eastAsia="ru-RU"/>
        </w:rPr>
        <w:drawing>
          <wp:inline distT="0" distB="0" distL="0" distR="0" wp14:anchorId="4323A845" wp14:editId="49FB2C3E">
            <wp:extent cx="3038475" cy="1952625"/>
            <wp:effectExtent l="0" t="0" r="0" b="0"/>
            <wp:docPr id="2" name="Рисунок 2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t="6818" b="1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9E11" w14:textId="77777777" w:rsidR="00457D85" w:rsidRDefault="00457D85" w:rsidP="00457D85">
      <w:pPr>
        <w:jc w:val="center"/>
        <w:rPr>
          <w:rFonts w:ascii="Times New Roman" w:hAnsi="Times New Roman"/>
          <w:b/>
          <w:color w:val="C00000"/>
        </w:rPr>
      </w:pPr>
    </w:p>
    <w:p w14:paraId="51BDB576" w14:textId="77777777" w:rsidR="00457D85" w:rsidRDefault="00457D85" w:rsidP="00457D85">
      <w:pPr>
        <w:jc w:val="center"/>
        <w:rPr>
          <w:rFonts w:ascii="Times New Roman" w:hAnsi="Times New Roman"/>
          <w:b/>
          <w:color w:val="C00000"/>
        </w:rPr>
      </w:pPr>
    </w:p>
    <w:p w14:paraId="75E74E0D" w14:textId="1BD5CA96" w:rsidR="00E64E27" w:rsidRDefault="00E64E27" w:rsidP="00457D85">
      <w:pPr>
        <w:jc w:val="center"/>
        <w:rPr>
          <w:rFonts w:ascii="Times New Roman" w:hAnsi="Times New Roman"/>
          <w:b/>
          <w:color w:val="C00000"/>
        </w:rPr>
      </w:pPr>
    </w:p>
    <w:p w14:paraId="73C99775" w14:textId="77777777" w:rsidR="00300524" w:rsidRDefault="00300524" w:rsidP="00457D85">
      <w:pPr>
        <w:jc w:val="center"/>
        <w:rPr>
          <w:rFonts w:ascii="Times New Roman" w:hAnsi="Times New Roman"/>
          <w:b/>
          <w:color w:val="C00000"/>
        </w:rPr>
      </w:pPr>
    </w:p>
    <w:p w14:paraId="45AA2EED" w14:textId="7808DB0F" w:rsidR="00805ADF" w:rsidRPr="00A22E7C" w:rsidRDefault="00457D85" w:rsidP="00457D85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A22E7C">
        <w:rPr>
          <w:rFonts w:ascii="Times New Roman" w:hAnsi="Times New Roman"/>
          <w:b/>
          <w:color w:val="C00000"/>
          <w:sz w:val="20"/>
          <w:szCs w:val="20"/>
        </w:rPr>
        <w:t xml:space="preserve">г. Красноярск </w:t>
      </w:r>
      <w:r w:rsidR="00D37808">
        <w:rPr>
          <w:rFonts w:ascii="Times New Roman" w:hAnsi="Times New Roman"/>
          <w:b/>
          <w:color w:val="C00000"/>
          <w:sz w:val="20"/>
          <w:szCs w:val="20"/>
        </w:rPr>
        <w:t>2022</w:t>
      </w:r>
    </w:p>
    <w:p w14:paraId="2CD70AA6" w14:textId="4B6CCE16" w:rsidR="00805ADF" w:rsidRPr="00457D85" w:rsidRDefault="00457D85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457D85">
        <w:rPr>
          <w:rFonts w:ascii="Times New Roman" w:hAnsi="Times New Roman"/>
          <w:b/>
          <w:color w:val="C00000"/>
        </w:rPr>
        <w:lastRenderedPageBreak/>
        <w:t>Уважаемые жители!</w:t>
      </w:r>
    </w:p>
    <w:p w14:paraId="50C03FE5" w14:textId="77777777" w:rsidR="00457D85" w:rsidRPr="00457D85" w:rsidRDefault="00457D85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457D85">
        <w:rPr>
          <w:rFonts w:ascii="Times New Roman" w:hAnsi="Times New Roman"/>
          <w:b/>
          <w:color w:val="C00000"/>
        </w:rPr>
        <w:t>Просим вас прочитать памятку,</w:t>
      </w:r>
    </w:p>
    <w:p w14:paraId="7A6019DE" w14:textId="77777777" w:rsidR="00457D85" w:rsidRPr="00457D85" w:rsidRDefault="004A5597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о</w:t>
      </w:r>
      <w:r w:rsidR="00457D85" w:rsidRPr="00457D85">
        <w:rPr>
          <w:rFonts w:ascii="Times New Roman" w:hAnsi="Times New Roman"/>
          <w:b/>
          <w:color w:val="C00000"/>
        </w:rPr>
        <w:t>знакомить с ней родных и близких</w:t>
      </w:r>
    </w:p>
    <w:p w14:paraId="53CD4625" w14:textId="77777777" w:rsidR="00457D85" w:rsidRDefault="00457D85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14:paraId="0508D3E2" w14:textId="77777777" w:rsidR="00457D85" w:rsidRPr="00457D85" w:rsidRDefault="00457D85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57D85">
        <w:rPr>
          <w:rFonts w:ascii="Times New Roman" w:hAnsi="Times New Roman"/>
          <w:b/>
          <w:color w:val="C00000"/>
          <w:sz w:val="24"/>
          <w:szCs w:val="24"/>
        </w:rPr>
        <w:t>Вдруг в сумке бомба, а в письме – пластиковая мина?</w:t>
      </w:r>
    </w:p>
    <w:p w14:paraId="3EB541CB" w14:textId="77777777" w:rsidR="00457D85" w:rsidRDefault="00457D85" w:rsidP="00457D8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14:paraId="4AA9E788" w14:textId="77777777" w:rsidR="00457D85" w:rsidRDefault="00457D85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57D85">
        <w:rPr>
          <w:rFonts w:ascii="Times New Roman" w:hAnsi="Times New Roman"/>
          <w:sz w:val="20"/>
          <w:szCs w:val="20"/>
        </w:rPr>
        <w:t>В последние годы в стране возросло</w:t>
      </w:r>
      <w:r>
        <w:rPr>
          <w:rFonts w:ascii="Times New Roman" w:hAnsi="Times New Roman"/>
          <w:sz w:val="20"/>
          <w:szCs w:val="20"/>
        </w:rPr>
        <w:t xml:space="preserve"> число террористических актов – с применением различных взрывных устройств.</w:t>
      </w:r>
      <w:r w:rsidR="00E64E27">
        <w:rPr>
          <w:rFonts w:ascii="Times New Roman" w:hAnsi="Times New Roman"/>
          <w:sz w:val="20"/>
          <w:szCs w:val="20"/>
        </w:rPr>
        <w:t xml:space="preserve"> </w:t>
      </w:r>
      <w:r w:rsidR="006B6DB2">
        <w:rPr>
          <w:rFonts w:ascii="Times New Roman" w:hAnsi="Times New Roman"/>
          <w:sz w:val="20"/>
          <w:szCs w:val="20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 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 в электричке, трамвае, троллейбусе или автобусе.</w:t>
      </w:r>
    </w:p>
    <w:p w14:paraId="73241DA0" w14:textId="77777777" w:rsidR="006B6DB2" w:rsidRDefault="006B6DB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Вот почему требуют особенного внимания бесхозные предметы в транспорте, кинотеатре, магазине или на вокзале, митинге.</w:t>
      </w:r>
    </w:p>
    <w:p w14:paraId="4B917F6E" w14:textId="77777777" w:rsidR="006B6DB2" w:rsidRDefault="006B6DB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Если обнаруженный предмет не должен, как вам кажется, </w:t>
      </w:r>
      <w:r w:rsidR="006C4672">
        <w:rPr>
          <w:rFonts w:ascii="Times New Roman" w:hAnsi="Times New Roman"/>
          <w:sz w:val="20"/>
          <w:szCs w:val="20"/>
        </w:rPr>
        <w:t>находиться «в этом месте и в это время», не оставляйте этот факт без внимания.</w:t>
      </w:r>
    </w:p>
    <w:p w14:paraId="27D285FD" w14:textId="77777777" w:rsidR="00D529BC" w:rsidRDefault="00D529BC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её оставить. Если хозяин не установлен, немедленно сообщите о находке кондуктору, водителю (машинисту).</w:t>
      </w:r>
    </w:p>
    <w:p w14:paraId="526B0B62" w14:textId="77777777" w:rsidR="00D529BC" w:rsidRDefault="00D529BC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14:paraId="6FA08B96" w14:textId="77777777" w:rsidR="00D529BC" w:rsidRDefault="00D529BC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вы обнаружили подозрительный предмет в учреждении, немедленно сообщите о находке администрации.</w:t>
      </w:r>
    </w:p>
    <w:p w14:paraId="7D17E34A" w14:textId="77777777" w:rsidR="00D529BC" w:rsidRDefault="00D529BC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18777A02" w14:textId="77777777" w:rsidR="007A3301" w:rsidRPr="004C0B1C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4C0B1C">
        <w:rPr>
          <w:rFonts w:ascii="Times New Roman" w:hAnsi="Times New Roman"/>
          <w:b/>
          <w:color w:val="C00000"/>
          <w:sz w:val="20"/>
          <w:szCs w:val="20"/>
        </w:rPr>
        <w:t>Во всех перечисленных случаях:</w:t>
      </w:r>
    </w:p>
    <w:p w14:paraId="3A905666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трогайте, не вскрывайте и не передвигайте находку;</w:t>
      </w:r>
    </w:p>
    <w:p w14:paraId="4E4F5F52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время обнаружения находки;</w:t>
      </w:r>
    </w:p>
    <w:p w14:paraId="5608A594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постарайтесь сделать так, чтобы люди отошли как можно дальше от опасной находки;</w:t>
      </w:r>
    </w:p>
    <w:p w14:paraId="24C501F9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обязательно дождитесь прибытия оперативно-следственной группы;</w:t>
      </w:r>
    </w:p>
    <w:p w14:paraId="34E973D1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забывайте, что вы являетесь самым важным очевидцем.</w:t>
      </w:r>
    </w:p>
    <w:p w14:paraId="7B0CE1E7" w14:textId="77777777" w:rsidR="004C0B1C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C0B1C">
        <w:rPr>
          <w:rFonts w:ascii="Times New Roman" w:hAnsi="Times New Roman"/>
          <w:b/>
          <w:color w:val="C00000"/>
          <w:sz w:val="20"/>
          <w:szCs w:val="20"/>
        </w:rPr>
        <w:lastRenderedPageBreak/>
        <w:t>Помните:</w:t>
      </w:r>
      <w:r>
        <w:rPr>
          <w:rFonts w:ascii="Times New Roman" w:hAnsi="Times New Roman"/>
          <w:sz w:val="20"/>
          <w:szCs w:val="20"/>
        </w:rPr>
        <w:t xml:space="preserve"> внешний вид предмета может скрывать его настоящее назначение. В качестве камуфляжа для </w:t>
      </w:r>
      <w:r w:rsidR="004C0B1C">
        <w:rPr>
          <w:rFonts w:ascii="Times New Roman" w:hAnsi="Times New Roman"/>
          <w:sz w:val="20"/>
          <w:szCs w:val="20"/>
        </w:rPr>
        <w:t>взрывных устройств используются обычные сумки, пакеты, свёртки, коробки, игрушки и т.п.</w:t>
      </w:r>
    </w:p>
    <w:p w14:paraId="384357F9" w14:textId="77777777" w:rsidR="004C0B1C" w:rsidRDefault="004C0B1C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0A92CB72" w14:textId="77777777" w:rsidR="007A3301" w:rsidRDefault="007A33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C937BAD" w14:textId="77777777" w:rsidR="006C4672" w:rsidRDefault="00127AC2" w:rsidP="002F4B8F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27AC2">
        <w:rPr>
          <w:rFonts w:ascii="Times New Roman" w:hAnsi="Times New Roman"/>
          <w:b/>
          <w:color w:val="C00000"/>
          <w:sz w:val="24"/>
          <w:szCs w:val="24"/>
        </w:rPr>
        <w:t>Ещё раз напоминаем</w:t>
      </w:r>
    </w:p>
    <w:p w14:paraId="00FC7C96" w14:textId="77777777" w:rsidR="00127AC2" w:rsidRPr="00127AC2" w:rsidRDefault="00127AC2" w:rsidP="002F4B8F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714426B5" w14:textId="77777777" w:rsidR="00127AC2" w:rsidRDefault="00127AC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14:paraId="5E8DF201" w14:textId="77777777" w:rsidR="00127AC2" w:rsidRDefault="006F7E94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Если вы заметили вещь без хозяина, надо обратиться к сотруднику полиции или другому должностному лицу. Нельзя прикасаться к находке. </w:t>
      </w:r>
      <w:r w:rsidR="00DF3687">
        <w:rPr>
          <w:rFonts w:ascii="Times New Roman" w:hAnsi="Times New Roman"/>
          <w:sz w:val="20"/>
          <w:szCs w:val="20"/>
        </w:rPr>
        <w:t>К сожалению, в некоторых случаях (например, в вагоне электрички, переполненном дачниками, грибниками) остаётся надеяться только на везение. Если происходит взрыв, то наступает следующая опасность – пожар и паника.</w:t>
      </w:r>
    </w:p>
    <w:p w14:paraId="0689E64F" w14:textId="77777777" w:rsidR="00DF3687" w:rsidRDefault="00DF3687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Иногда террористы используют почтовый канал. Так, взрывом устройства, присланного в почтовом конверте, был искалечен секретарь военного атташе британского посольства в США, а также секретарь эксперта по ракетам профессора Пильтца в Германии.</w:t>
      </w:r>
    </w:p>
    <w:p w14:paraId="73552549" w14:textId="77777777" w:rsidR="002F4B8F" w:rsidRDefault="00DF3687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писем с пластиковой миной характерна необычная толщина, упругост</w:t>
      </w:r>
      <w:r w:rsidR="00100450"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 xml:space="preserve">, вес не менее 50 г и тщательная упаковка. </w:t>
      </w:r>
      <w:r w:rsidR="002F4B8F">
        <w:rPr>
          <w:rFonts w:ascii="Times New Roman" w:hAnsi="Times New Roman"/>
          <w:sz w:val="20"/>
          <w:szCs w:val="20"/>
        </w:rPr>
        <w:t>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«Вскрыть только лично», «Лично в руки», «Секретно» и т.п.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</w:t>
      </w:r>
    </w:p>
    <w:p w14:paraId="24845164" w14:textId="77777777" w:rsidR="00EE3F85" w:rsidRDefault="00EE3F85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03332427" w14:textId="77777777" w:rsidR="00DF3687" w:rsidRDefault="002F4B8F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Угрозы в письменной форме могут поступить к вам как по почте, так и в различного рода анонимных материалах (записках, надписях, информации на диске и т.д.).</w:t>
      </w:r>
    </w:p>
    <w:p w14:paraId="5BFE8FD5" w14:textId="77777777" w:rsidR="002F4B8F" w:rsidRDefault="00EE3F85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получения такого документа обращайтесь с ним максимально осторожно.</w:t>
      </w:r>
    </w:p>
    <w:p w14:paraId="4FE0C9E7" w14:textId="77777777" w:rsidR="00EE3F85" w:rsidRDefault="00EE3F85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Постарайтесь не оставлять на нём отпечатков своих пальцев.</w:t>
      </w:r>
    </w:p>
    <w:p w14:paraId="7DAE867F" w14:textId="77777777" w:rsidR="00EE3F85" w:rsidRDefault="00EE3F85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мните документ, не делайте на нём пометок. По возможности, уберите его в чистый плотно закрываемый</w:t>
      </w:r>
      <w:r w:rsidR="00A72DE6">
        <w:rPr>
          <w:rFonts w:ascii="Times New Roman" w:hAnsi="Times New Roman"/>
          <w:sz w:val="20"/>
          <w:szCs w:val="20"/>
        </w:rPr>
        <w:t xml:space="preserve"> полиэтиленовый пакет и поместите отдельную жёсткую папку.</w:t>
      </w:r>
    </w:p>
    <w:p w14:paraId="2B6A9F56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14:paraId="346F80FB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Сохраняйте всё сам документ с текстом, любые вложения, конверт и упаковку, - ничего не выбрасывайте.</w:t>
      </w:r>
    </w:p>
    <w:p w14:paraId="34B3F5C0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расширяйте круг лиц, знакомых с содержанием документа.</w:t>
      </w:r>
    </w:p>
    <w:p w14:paraId="76E7950C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Всё это поможет правоохранительным органам при проведении последующих криминалистических исследований.</w:t>
      </w:r>
    </w:p>
    <w:p w14:paraId="2D4DE672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Приём от граждан анонимных материалов, содержащих различного 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14:paraId="208E6B46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Угрозы в письменной форме могут поступить на предприятие, как по почте, так и в результате обнаружения различного рода анонимных материалов (записок, надписей, информации на диске и т.д.).</w:t>
      </w:r>
    </w:p>
    <w:p w14:paraId="12B61754" w14:textId="77777777" w:rsidR="00A72DE6" w:rsidRDefault="00A72DE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6EA99C26" w14:textId="77777777" w:rsidR="0059452E" w:rsidRPr="004E26D7" w:rsidRDefault="0059452E" w:rsidP="00457D85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0"/>
          <w:szCs w:val="20"/>
        </w:rPr>
      </w:pPr>
      <w:r w:rsidRPr="004E26D7">
        <w:rPr>
          <w:rFonts w:ascii="Times New Roman" w:hAnsi="Times New Roman"/>
          <w:b/>
          <w:i/>
          <w:sz w:val="20"/>
          <w:szCs w:val="20"/>
        </w:rPr>
        <w:t>Обеспечьте чёткое соблюдение персоналом объекта правил обращения с анонимными материалами:</w:t>
      </w:r>
    </w:p>
    <w:p w14:paraId="7BD84534" w14:textId="77777777" w:rsidR="0059452E" w:rsidRDefault="004E26D7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После получения такого документа обращайтесь с ним максимально осторожно. По возможности уберите его в чисты</w:t>
      </w:r>
      <w:r w:rsidR="007E0B83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 xml:space="preserve"> плотно закрываемый </w:t>
      </w:r>
      <w:r w:rsidR="007E0B83">
        <w:rPr>
          <w:rFonts w:ascii="Times New Roman" w:hAnsi="Times New Roman"/>
          <w:sz w:val="20"/>
          <w:szCs w:val="20"/>
        </w:rPr>
        <w:t>полиэтиленовый пакет и поместите в отдельную жёсткую папку.</w:t>
      </w:r>
    </w:p>
    <w:p w14:paraId="32E3CF35" w14:textId="77777777" w:rsidR="007E0B83" w:rsidRDefault="007E0B83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Постарайтесь не оставлять на нём отпечатков своих пальцев.</w:t>
      </w:r>
    </w:p>
    <w:p w14:paraId="6890ECB5" w14:textId="77777777" w:rsidR="007E0B83" w:rsidRDefault="007E0B83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Если документ поступил в конверте – его вскрывайте аккуратно, отрезая кромки ножницами.</w:t>
      </w:r>
    </w:p>
    <w:p w14:paraId="1AD5CE66" w14:textId="77777777" w:rsidR="007E0B83" w:rsidRDefault="007E0B83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Сохраняйте всё: сам документ с текстом, любые вложения, конверт  и упаковку – ничего не выбрасывайте.</w:t>
      </w:r>
    </w:p>
    <w:p w14:paraId="175BCF16" w14:textId="77777777" w:rsidR="007E0B83" w:rsidRDefault="007E0B83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Не расширяйте круг лиц, знакомившихся с </w:t>
      </w:r>
      <w:r w:rsidR="005713EB">
        <w:rPr>
          <w:rFonts w:ascii="Times New Roman" w:hAnsi="Times New Roman"/>
          <w:sz w:val="20"/>
          <w:szCs w:val="20"/>
        </w:rPr>
        <w:t xml:space="preserve">содержанием </w:t>
      </w:r>
      <w:r>
        <w:rPr>
          <w:rFonts w:ascii="Times New Roman" w:hAnsi="Times New Roman"/>
          <w:sz w:val="20"/>
          <w:szCs w:val="20"/>
        </w:rPr>
        <w:t>документ</w:t>
      </w:r>
      <w:r w:rsidR="005713EB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</w:t>
      </w:r>
    </w:p>
    <w:p w14:paraId="38244307" w14:textId="77777777" w:rsidR="005713EB" w:rsidRDefault="005713E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14:paraId="622C3AAF" w14:textId="77777777" w:rsidR="005713EB" w:rsidRDefault="005713E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Анонимные материалы не должны сшиваться, склеиваться, на них не разрешается делать надписи, подчёркивать или обводить отдельные места в тексте, писать резолюции и указания, также запрещается их мять и сгибать. При исполнении резолюций и других надп</w:t>
      </w:r>
      <w:r w:rsidR="00FD67A6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сей</w:t>
      </w:r>
      <w:r w:rsidR="00FD67A6">
        <w:rPr>
          <w:rFonts w:ascii="Times New Roman" w:hAnsi="Times New Roman"/>
          <w:sz w:val="20"/>
          <w:szCs w:val="20"/>
        </w:rPr>
        <w:t xml:space="preserve"> на сопроводительных документах не должно оставаться давленых следов на анонимных материалах.</w:t>
      </w:r>
    </w:p>
    <w:p w14:paraId="55D42EEE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Регистрационный штамп проставляется только на сопроводительных письмах организации и заявлениях граждан, передавших материалы в инстанции.</w:t>
      </w:r>
    </w:p>
    <w:p w14:paraId="481934C1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Примите меры к сохранности и своевременной передаче в правоохранительные органы полученных материалов.</w:t>
      </w:r>
    </w:p>
    <w:p w14:paraId="0A09B738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последнее время на объектах участились случаи обнаружения подозрительных предметов, которые могут оказаться взрывными устройствами.</w:t>
      </w:r>
    </w:p>
    <w:p w14:paraId="31C6906C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предпринять для уменьшения вероятности нахождения их на территории, как вести себя при их обнаружении?</w:t>
      </w:r>
    </w:p>
    <w:p w14:paraId="299F581A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6103A141" w14:textId="77777777" w:rsidR="00FD67A6" w:rsidRP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D67A6">
        <w:rPr>
          <w:rFonts w:ascii="Times New Roman" w:hAnsi="Times New Roman"/>
          <w:b/>
          <w:color w:val="C00000"/>
          <w:sz w:val="24"/>
          <w:szCs w:val="24"/>
        </w:rPr>
        <w:t>В качестве мер предохранительного характера рекомендуем:</w:t>
      </w:r>
    </w:p>
    <w:p w14:paraId="634E2336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47A9BE56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ужесточение пропускного режима при входе и въезде на территорию объекта, установку систем сигнализации, аудио- и видеозаписи;</w:t>
      </w:r>
    </w:p>
    <w:p w14:paraId="55F7BC69" w14:textId="77777777" w:rsidR="00FD67A6" w:rsidRDefault="00FD67A6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1C03F9D0" w14:textId="77777777" w:rsidR="00FD67A6" w:rsidRDefault="007F251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периодическую комиссионную проверку складских помещений;</w:t>
      </w:r>
    </w:p>
    <w:p w14:paraId="5F936917" w14:textId="77777777" w:rsidR="007F2512" w:rsidRDefault="007F251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более тщательный подбор и проверку кадров;</w:t>
      </w:r>
    </w:p>
    <w:p w14:paraId="353390F7" w14:textId="77777777" w:rsidR="007F2512" w:rsidRDefault="007F2512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организацию и проведение совместно</w:t>
      </w:r>
      <w:r w:rsidR="00404381">
        <w:rPr>
          <w:rFonts w:ascii="Times New Roman" w:hAnsi="Times New Roman"/>
          <w:sz w:val="20"/>
          <w:szCs w:val="20"/>
        </w:rPr>
        <w:t xml:space="preserve">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164D2601" w14:textId="77777777" w:rsidR="00E93A80" w:rsidRDefault="0040438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</w:t>
      </w:r>
      <w:r w:rsidR="007759A4">
        <w:rPr>
          <w:rFonts w:ascii="Times New Roman" w:hAnsi="Times New Roman"/>
          <w:sz w:val="20"/>
          <w:szCs w:val="20"/>
        </w:rPr>
        <w:t>.</w:t>
      </w:r>
      <w:r w:rsidR="00E93A80">
        <w:rPr>
          <w:rFonts w:ascii="Times New Roman" w:hAnsi="Times New Roman"/>
          <w:sz w:val="20"/>
          <w:szCs w:val="20"/>
        </w:rPr>
        <w:t xml:space="preserve"> </w:t>
      </w:r>
    </w:p>
    <w:p w14:paraId="28B7B8C6" w14:textId="77777777" w:rsidR="00EF3A64" w:rsidRDefault="00EF3A64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2B38578D" w14:textId="77777777" w:rsidR="00404381" w:rsidRDefault="002E6061" w:rsidP="00EF3A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3DD23CF" wp14:editId="15B39B83">
            <wp:extent cx="3676650" cy="2505075"/>
            <wp:effectExtent l="0" t="0" r="0" b="0"/>
            <wp:docPr id="3" name="Рисунок 3" descr="56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89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8AF9" w14:textId="77777777" w:rsidR="00A72DE6" w:rsidRDefault="00E93A80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14:paraId="7077489F" w14:textId="77777777" w:rsidR="00E93A80" w:rsidRDefault="006B0FC9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 прибытия оперативно-следственной группы дайте указание сотрудникам находиться на безопасном</w:t>
      </w:r>
      <w:r w:rsidR="004A5DDB">
        <w:rPr>
          <w:rFonts w:ascii="Times New Roman" w:hAnsi="Times New Roman"/>
          <w:sz w:val="20"/>
          <w:szCs w:val="20"/>
        </w:rPr>
        <w:t xml:space="preserve"> расстоянии от обнаруженного предмета.</w:t>
      </w:r>
    </w:p>
    <w:p w14:paraId="2B29F79F" w14:textId="77777777" w:rsidR="004A5DDB" w:rsidRDefault="004A5DD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необходимости приступите к эвакуации людей согласно имеющемуся плану.</w:t>
      </w:r>
    </w:p>
    <w:p w14:paraId="040D4BFB" w14:textId="77777777" w:rsidR="004A5DDB" w:rsidRDefault="004A5DD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14:paraId="0D289F06" w14:textId="77777777" w:rsidR="004A5DDB" w:rsidRDefault="004A5DD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A5DDB">
        <w:rPr>
          <w:rFonts w:ascii="Times New Roman" w:hAnsi="Times New Roman"/>
          <w:b/>
          <w:sz w:val="20"/>
          <w:szCs w:val="20"/>
        </w:rPr>
        <w:t>Важно:</w:t>
      </w:r>
      <w:r>
        <w:rPr>
          <w:rFonts w:ascii="Times New Roman" w:hAnsi="Times New Roman"/>
          <w:sz w:val="20"/>
          <w:szCs w:val="20"/>
        </w:rPr>
        <w:t xml:space="preserve">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A695D8D" w14:textId="77777777" w:rsidR="004A5DDB" w:rsidRDefault="004A5DDB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пожарной охраны, скорой медицинской помощи, служб эксплуатации.</w:t>
      </w:r>
    </w:p>
    <w:p w14:paraId="6736E926" w14:textId="77777777" w:rsidR="004A5DDB" w:rsidRDefault="0036318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409B4B78" w14:textId="77777777" w:rsidR="00D14147" w:rsidRDefault="00D14147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 всех случаях дайте указание не приближаться, не трогать, не вскрывать и не перемещать находку. Зафиксируйте время её обнаружения.</w:t>
      </w:r>
    </w:p>
    <w:p w14:paraId="20AB0D51" w14:textId="06C8BFAB" w:rsidR="00363181" w:rsidRDefault="00D14147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D14147">
        <w:rPr>
          <w:rFonts w:ascii="Times New Roman" w:hAnsi="Times New Roman"/>
          <w:b/>
          <w:sz w:val="20"/>
          <w:szCs w:val="20"/>
        </w:rPr>
        <w:t>Безусловно:</w:t>
      </w:r>
      <w:r>
        <w:rPr>
          <w:rFonts w:ascii="Times New Roman" w:hAnsi="Times New Roman"/>
          <w:sz w:val="20"/>
          <w:szCs w:val="20"/>
        </w:rPr>
        <w:t xml:space="preserve"> внешний вид </w:t>
      </w:r>
      <w:r w:rsidR="005F5A65">
        <w:rPr>
          <w:rFonts w:ascii="Times New Roman" w:hAnsi="Times New Roman"/>
          <w:sz w:val="20"/>
          <w:szCs w:val="20"/>
        </w:rPr>
        <w:t>предмета может скрывать его настоящее назначение. В качестве камуфляжа для взрывных устройств используются обычные бытовые предметы, сумки, пакеты, свёртки, коробки, игрушки и т.п.</w:t>
      </w:r>
    </w:p>
    <w:p w14:paraId="5D2AA448" w14:textId="77777777" w:rsidR="00E2686E" w:rsidRDefault="00E2686E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2686E">
        <w:rPr>
          <w:rFonts w:ascii="Times New Roman" w:hAnsi="Times New Roman"/>
          <w:b/>
          <w:sz w:val="20"/>
          <w:szCs w:val="20"/>
        </w:rPr>
        <w:t>Ещё раз напоминаем:</w:t>
      </w:r>
      <w:r>
        <w:rPr>
          <w:rFonts w:ascii="Times New Roman" w:hAnsi="Times New Roman"/>
          <w:sz w:val="20"/>
          <w:szCs w:val="20"/>
        </w:rPr>
        <w:t xml:space="preserve">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14:paraId="47ED3F6A" w14:textId="77777777" w:rsidR="00C82B24" w:rsidRDefault="000F5C01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Очень часто для устранения неугодных кому-то лиц минируют автомобиль. Если вы по каким-то причинам опасаетесь минирования, </w:t>
      </w:r>
      <w:r w:rsidR="009B13F5">
        <w:rPr>
          <w:rFonts w:ascii="Times New Roman" w:hAnsi="Times New Roman"/>
          <w:sz w:val="20"/>
          <w:szCs w:val="20"/>
        </w:rPr>
        <w:t>воспользуйтесь маленькими хитростями «информационной» защиты: в салоне и на капоте установите свои «секреты», например, обломок спички на определённом уровне или приклеенный волосок.</w:t>
      </w:r>
      <w:r w:rsidR="00E2686E">
        <w:rPr>
          <w:rFonts w:ascii="Times New Roman" w:hAnsi="Times New Roman"/>
          <w:sz w:val="20"/>
          <w:szCs w:val="20"/>
        </w:rPr>
        <w:t xml:space="preserve">  </w:t>
      </w:r>
      <w:r w:rsidR="009B13F5">
        <w:rPr>
          <w:rFonts w:ascii="Times New Roman" w:hAnsi="Times New Roman"/>
          <w:sz w:val="20"/>
          <w:szCs w:val="20"/>
        </w:rPr>
        <w:t xml:space="preserve">Если «сигнализация» нарушена, не заводите машину, загляните под днище, нет ли чистого пятна или проводка. Проведите по краю крышки капота: зазубрины скажут о том, что его вскрывали. Если зазубрин нет, </w:t>
      </w:r>
      <w:r w:rsidR="00C82B24">
        <w:rPr>
          <w:rFonts w:ascii="Times New Roman" w:hAnsi="Times New Roman"/>
          <w:sz w:val="20"/>
          <w:szCs w:val="20"/>
        </w:rPr>
        <w:t>поднимайте крышку капота осторожно, а, увидев провод, закреплённый на ней внутри, осторожно опустите. При малейшем подозрении (провод, новая вещь – термометр, часы) обращайтесь к специалистам.</w:t>
      </w:r>
    </w:p>
    <w:p w14:paraId="73A69681" w14:textId="77777777" w:rsidR="00C82B24" w:rsidRDefault="00C82B24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Эксперты-криминалисты отмечают также следующие признаки, указывающие на опасность взрыва: неизвестные свёртки, детали в машине или снаружи; натянутая проволока. Шнур, провода или изоляци</w:t>
      </w:r>
      <w:r>
        <w:rPr>
          <w:rFonts w:ascii="Times New Roman" w:hAnsi="Times New Roman"/>
          <w:sz w:val="20"/>
          <w:szCs w:val="20"/>
        </w:rPr>
        <w:lastRenderedPageBreak/>
        <w:t>онная лента, свисающая из-под машины, свежие царапины и жирные пятна на стёклах, незнакомый запах (некоторые взрывчатки пахнут суповой приправой).</w:t>
      </w:r>
    </w:p>
    <w:p w14:paraId="58E8BA43" w14:textId="77777777" w:rsidR="00C82B24" w:rsidRDefault="00C82B24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граната или незнакомый предмет выкатились вам под ноги, когда вы открыли дверцу машины, знайте: у вас есть до трёх секунд на бросок в сторону.</w:t>
      </w:r>
    </w:p>
    <w:p w14:paraId="733E8FA7" w14:textId="77777777" w:rsidR="00C82B24" w:rsidRDefault="00C82B24" w:rsidP="00457D8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Известны случаи, когда «господа из группы риска» в целях собственной безопасности просили доверчивого соседа за небольшую плату заводить и разогревать свою машину или открывать дверь в квартиру. Будьте осторожны при подобных просьбах, если вам ваша жизнь дороже денег.</w:t>
      </w:r>
    </w:p>
    <w:p w14:paraId="4219E86A" w14:textId="2C8C2151" w:rsidR="00B65921" w:rsidRDefault="00D37808" w:rsidP="00457D85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C00000"/>
          <w:sz w:val="20"/>
          <w:szCs w:val="20"/>
        </w:rPr>
      </w:pPr>
      <w:r w:rsidRPr="00D37808">
        <w:rPr>
          <w:rFonts w:ascii="Times New Roman" w:hAnsi="Times New Roman"/>
          <w:b/>
          <w:bCs/>
          <w:color w:val="C00000"/>
          <w:sz w:val="20"/>
          <w:szCs w:val="20"/>
        </w:rPr>
        <w:t>БУДЬТЕ ВНИМАТЕЛЬНЫ!</w:t>
      </w:r>
    </w:p>
    <w:p w14:paraId="16E6F7A5" w14:textId="77777777" w:rsidR="00D37808" w:rsidRPr="00D37808" w:rsidRDefault="00D37808" w:rsidP="00457D85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C00000"/>
          <w:sz w:val="20"/>
          <w:szCs w:val="20"/>
        </w:rPr>
      </w:pPr>
    </w:p>
    <w:p w14:paraId="17C461D6" w14:textId="77777777" w:rsidR="00300524" w:rsidRDefault="00300524" w:rsidP="00300524">
      <w:pPr>
        <w:jc w:val="both"/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5CB20A6" wp14:editId="0B8112F5">
            <wp:extent cx="3933825" cy="1590675"/>
            <wp:effectExtent l="0" t="0" r="9525" b="9525"/>
            <wp:docPr id="10" name="Рисунок 10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D6E9" w14:textId="5D41CA8A" w:rsidR="00300524" w:rsidRDefault="00300524" w:rsidP="003005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b/>
          <w:bCs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 wp14:anchorId="23D296E0" wp14:editId="39BFF3FC">
            <wp:simplePos x="0" y="0"/>
            <wp:positionH relativeFrom="column">
              <wp:posOffset>138430</wp:posOffset>
            </wp:positionH>
            <wp:positionV relativeFrom="paragraph">
              <wp:posOffset>22860</wp:posOffset>
            </wp:positionV>
            <wp:extent cx="657225" cy="657225"/>
            <wp:effectExtent l="0" t="0" r="9525" b="9525"/>
            <wp:wrapSquare wrapText="bothSides"/>
            <wp:docPr id="7" name="Рисунок 7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3DF77" w14:textId="6E01FC87" w:rsidR="00300524" w:rsidRPr="00A33911" w:rsidRDefault="00300524" w:rsidP="00300524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0" w:name="_Hlk84328546"/>
      <w:r w:rsidRPr="00A33911">
        <w:rPr>
          <w:rFonts w:ascii="Times New Roman" w:hAnsi="Times New Roman"/>
          <w:sz w:val="16"/>
          <w:szCs w:val="16"/>
        </w:rPr>
        <w:t>ДПО «</w:t>
      </w:r>
      <w:r>
        <w:rPr>
          <w:rFonts w:ascii="Times New Roman" w:hAnsi="Times New Roman"/>
          <w:sz w:val="16"/>
          <w:szCs w:val="16"/>
        </w:rPr>
        <w:t>Институт региональной безопасности</w:t>
      </w:r>
      <w:r w:rsidRPr="00A33911">
        <w:rPr>
          <w:rFonts w:ascii="Times New Roman" w:hAnsi="Times New Roman"/>
          <w:sz w:val="16"/>
          <w:szCs w:val="16"/>
        </w:rPr>
        <w:t xml:space="preserve">» </w:t>
      </w:r>
      <w:bookmarkEnd w:id="0"/>
      <w:r w:rsidRPr="00A33911">
        <w:rPr>
          <w:rFonts w:ascii="Times New Roman" w:hAnsi="Times New Roman"/>
          <w:sz w:val="16"/>
          <w:szCs w:val="16"/>
        </w:rPr>
        <w:t>находится по адресу:</w:t>
      </w:r>
    </w:p>
    <w:p w14:paraId="6F3094D8" w14:textId="77777777" w:rsidR="00300524" w:rsidRDefault="00300524" w:rsidP="00300524">
      <w:pPr>
        <w:jc w:val="center"/>
        <w:rPr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>660100, г. Кр</w:t>
      </w:r>
      <w:r>
        <w:rPr>
          <w:rFonts w:ascii="Times New Roman" w:hAnsi="Times New Roman"/>
          <w:sz w:val="16"/>
          <w:szCs w:val="16"/>
        </w:rPr>
        <w:t>асноярск, ул. Пролетарская, 155.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33911">
        <w:rPr>
          <w:rFonts w:ascii="Times New Roman" w:hAnsi="Times New Roman"/>
          <w:sz w:val="16"/>
          <w:szCs w:val="16"/>
        </w:rPr>
        <w:t xml:space="preserve"> </w:t>
      </w:r>
      <w:r w:rsidRPr="00CD7C99">
        <w:rPr>
          <w:rFonts w:ascii="Times New Roman" w:hAnsi="Times New Roman"/>
          <w:sz w:val="16"/>
          <w:szCs w:val="16"/>
        </w:rPr>
        <w:t xml:space="preserve">(391) </w:t>
      </w:r>
      <w:r w:rsidRPr="00172BC9">
        <w:rPr>
          <w:rFonts w:ascii="Times New Roman" w:hAnsi="Times New Roman"/>
          <w:sz w:val="16"/>
          <w:szCs w:val="16"/>
        </w:rPr>
        <w:t>229-74-74</w:t>
      </w:r>
    </w:p>
    <w:p w14:paraId="509F61BC" w14:textId="7536737A" w:rsidR="00B65921" w:rsidRPr="00457D85" w:rsidRDefault="00D37808" w:rsidP="00C539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5C6C"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44F90CAD" wp14:editId="1909C3BC">
            <wp:extent cx="1979295" cy="1857279"/>
            <wp:effectExtent l="0" t="0" r="1905" b="0"/>
            <wp:docPr id="1" name="Рисунок 1" descr="ГО 90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 90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35" cy="19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65921" w:rsidRPr="00457D85" w:rsidSect="00805ADF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DF"/>
    <w:rsid w:val="00033230"/>
    <w:rsid w:val="000F5C01"/>
    <w:rsid w:val="00100450"/>
    <w:rsid w:val="00127AC2"/>
    <w:rsid w:val="002E6061"/>
    <w:rsid w:val="002F4B8F"/>
    <w:rsid w:val="00300524"/>
    <w:rsid w:val="00363181"/>
    <w:rsid w:val="00404381"/>
    <w:rsid w:val="004334CF"/>
    <w:rsid w:val="00457D85"/>
    <w:rsid w:val="004A5597"/>
    <w:rsid w:val="004A5DDB"/>
    <w:rsid w:val="004C0B1C"/>
    <w:rsid w:val="004E26D7"/>
    <w:rsid w:val="005713EB"/>
    <w:rsid w:val="00580D17"/>
    <w:rsid w:val="0059452E"/>
    <w:rsid w:val="005F5A65"/>
    <w:rsid w:val="006B0FC9"/>
    <w:rsid w:val="006B6DB2"/>
    <w:rsid w:val="006C4672"/>
    <w:rsid w:val="006F7E94"/>
    <w:rsid w:val="007759A4"/>
    <w:rsid w:val="007A3301"/>
    <w:rsid w:val="007E0B83"/>
    <w:rsid w:val="007F2512"/>
    <w:rsid w:val="00805ADF"/>
    <w:rsid w:val="00826BB1"/>
    <w:rsid w:val="008F2E09"/>
    <w:rsid w:val="009B13F5"/>
    <w:rsid w:val="00A02B0B"/>
    <w:rsid w:val="00A22E7C"/>
    <w:rsid w:val="00A430CB"/>
    <w:rsid w:val="00A72DE6"/>
    <w:rsid w:val="00B65921"/>
    <w:rsid w:val="00B727B0"/>
    <w:rsid w:val="00C5390C"/>
    <w:rsid w:val="00C82B24"/>
    <w:rsid w:val="00D14147"/>
    <w:rsid w:val="00D37808"/>
    <w:rsid w:val="00D529BC"/>
    <w:rsid w:val="00D63473"/>
    <w:rsid w:val="00DF3687"/>
    <w:rsid w:val="00E0161B"/>
    <w:rsid w:val="00E2686E"/>
    <w:rsid w:val="00E64E27"/>
    <w:rsid w:val="00E93A80"/>
    <w:rsid w:val="00EE3F85"/>
    <w:rsid w:val="00EE411A"/>
    <w:rsid w:val="00EF3A64"/>
    <w:rsid w:val="00F7342F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3CCD"/>
  <w15:docId w15:val="{9896ACAB-FAFC-44B5-8758-DE5180B4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RePack by Diakov</cp:lastModifiedBy>
  <cp:revision>8</cp:revision>
  <dcterms:created xsi:type="dcterms:W3CDTF">2014-10-14T07:22:00Z</dcterms:created>
  <dcterms:modified xsi:type="dcterms:W3CDTF">2022-11-01T04:44:00Z</dcterms:modified>
</cp:coreProperties>
</file>